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5A5C" w14:textId="77777777" w:rsidR="00125CEB" w:rsidRPr="00C41833" w:rsidRDefault="00125CEB" w:rsidP="00125CEB">
      <w:pPr>
        <w:rPr>
          <w:rFonts w:cstheme="minorHAnsi"/>
          <w:b/>
          <w:bCs/>
          <w:color w:val="000000"/>
        </w:rPr>
      </w:pPr>
      <w:r w:rsidRPr="0016600F">
        <w:rPr>
          <w:rFonts w:cstheme="minorHAnsi"/>
          <w:b/>
          <w:bCs/>
          <w:color w:val="000000"/>
        </w:rPr>
        <w:t>Proces Verbaal (PV) van de Rechtbank inclusief de bijlage waar de verwijzing naar jeugdhulp en persoonsgegevens in staan</w:t>
      </w:r>
    </w:p>
    <w:p w14:paraId="34404561" w14:textId="77777777" w:rsidR="00125CEB" w:rsidRPr="00360139" w:rsidRDefault="00125CEB" w:rsidP="00125CEB">
      <w:pPr>
        <w:pStyle w:val="Kop1"/>
        <w:rPr>
          <w:rFonts w:asciiTheme="minorHAnsi" w:hAnsiTheme="minorHAnsi" w:cstheme="minorHAnsi"/>
          <w:b w:val="0"/>
          <w:sz w:val="22"/>
          <w:szCs w:val="22"/>
        </w:rPr>
      </w:pPr>
      <w:r w:rsidRPr="00C41833">
        <w:rPr>
          <w:rFonts w:asciiTheme="minorHAnsi" w:hAnsiTheme="minorHAnsi" w:cstheme="minorHAnsi"/>
          <w:b w:val="0"/>
          <w:sz w:val="22"/>
          <w:szCs w:val="22"/>
        </w:rPr>
        <w:t>proces-verbaal</w:t>
      </w:r>
    </w:p>
    <w:p w14:paraId="20B2586E" w14:textId="77777777" w:rsidR="00125CEB" w:rsidRPr="00360139" w:rsidRDefault="00125CEB" w:rsidP="00125CEB">
      <w:pPr>
        <w:pStyle w:val="Kop1"/>
        <w:rPr>
          <w:rFonts w:asciiTheme="minorHAnsi" w:hAnsiTheme="minorHAnsi" w:cstheme="minorHAnsi"/>
          <w:sz w:val="22"/>
          <w:szCs w:val="22"/>
        </w:rPr>
      </w:pPr>
      <w:r w:rsidRPr="00C41833">
        <w:rPr>
          <w:rFonts w:asciiTheme="minorHAnsi" w:hAnsiTheme="minorHAnsi" w:cstheme="minorHAnsi"/>
          <w:sz w:val="22"/>
          <w:szCs w:val="22"/>
        </w:rPr>
        <w:t>RECHTBANK GELDERLAND</w:t>
      </w:r>
    </w:p>
    <w:p w14:paraId="74F744A8" w14:textId="77777777" w:rsidR="00125CEB" w:rsidRDefault="00125CEB" w:rsidP="00125CEB">
      <w:pPr>
        <w:rPr>
          <w:rFonts w:cstheme="minorHAnsi"/>
        </w:rPr>
      </w:pPr>
      <w:r w:rsidRPr="00C41833">
        <w:rPr>
          <w:rFonts w:cstheme="minorHAnsi"/>
        </w:rPr>
        <w:t>Familie- en jeugdrecht</w:t>
      </w:r>
    </w:p>
    <w:p w14:paraId="4D11D2EC" w14:textId="77777777" w:rsidR="00125CEB" w:rsidRPr="00C41833" w:rsidRDefault="00125CEB" w:rsidP="00125CEB">
      <w:pPr>
        <w:rPr>
          <w:rFonts w:cstheme="minorHAnsi"/>
        </w:rPr>
      </w:pPr>
      <w:r w:rsidRPr="00C41833">
        <w:rPr>
          <w:rFonts w:cstheme="minorHAnsi"/>
          <w:bCs/>
        </w:rPr>
        <w:t>Zittingsplaats Arnhem / Zutphen</w:t>
      </w:r>
    </w:p>
    <w:p w14:paraId="3FD5852C" w14:textId="77777777" w:rsidR="00125CEB" w:rsidRPr="00C41833" w:rsidRDefault="00125CEB" w:rsidP="00125CEB">
      <w:pPr>
        <w:tabs>
          <w:tab w:val="left" w:pos="1843"/>
        </w:tabs>
        <w:rPr>
          <w:rFonts w:cstheme="minorHAnsi"/>
        </w:rPr>
      </w:pPr>
      <w:r w:rsidRPr="00C41833">
        <w:rPr>
          <w:rFonts w:cstheme="minorHAnsi"/>
        </w:rPr>
        <w:t>Zaakgegevens:</w:t>
      </w:r>
      <w:r w:rsidRPr="00C41833">
        <w:rPr>
          <w:rFonts w:cstheme="minorHAnsi"/>
        </w:rPr>
        <w:tab/>
        <w:t>[…]</w:t>
      </w:r>
    </w:p>
    <w:p w14:paraId="7D62AFDD" w14:textId="77777777" w:rsidR="00125CEB" w:rsidRPr="00C41833" w:rsidRDefault="00125CEB" w:rsidP="00125CEB">
      <w:pPr>
        <w:tabs>
          <w:tab w:val="left" w:pos="1843"/>
        </w:tabs>
        <w:rPr>
          <w:rFonts w:cstheme="minorHAnsi"/>
        </w:rPr>
      </w:pPr>
      <w:r w:rsidRPr="00C41833">
        <w:rPr>
          <w:rFonts w:cstheme="minorHAnsi"/>
        </w:rPr>
        <w:t>Datum zitting:</w:t>
      </w:r>
      <w:r w:rsidRPr="00C41833">
        <w:rPr>
          <w:rFonts w:cstheme="minorHAnsi"/>
        </w:rPr>
        <w:tab/>
        <w:t>[…]</w:t>
      </w:r>
    </w:p>
    <w:p w14:paraId="4E01AB0B" w14:textId="77777777" w:rsidR="00125CEB" w:rsidRPr="00360139" w:rsidRDefault="00125CEB" w:rsidP="00125CEB">
      <w:pPr>
        <w:pStyle w:val="Kop3"/>
        <w:rPr>
          <w:rFonts w:asciiTheme="minorHAnsi" w:hAnsiTheme="minorHAnsi" w:cstheme="minorHAnsi"/>
        </w:rPr>
      </w:pPr>
      <w:r w:rsidRPr="00C41833">
        <w:rPr>
          <w:rFonts w:asciiTheme="minorHAnsi" w:hAnsiTheme="minorHAnsi" w:cstheme="minorHAnsi"/>
        </w:rPr>
        <w:t xml:space="preserve">proces-verbaal </w:t>
      </w:r>
      <w:r w:rsidRPr="00C41833">
        <w:rPr>
          <w:rFonts w:asciiTheme="minorHAnsi" w:hAnsiTheme="minorHAnsi" w:cstheme="minorHAnsi"/>
          <w:noProof/>
        </w:rPr>
        <w:t>doorverwijzing Uniform Hulpaanbod</w:t>
      </w:r>
    </w:p>
    <w:p w14:paraId="310BA548" w14:textId="77777777" w:rsidR="00125CEB" w:rsidRPr="00C41833" w:rsidRDefault="00125CEB" w:rsidP="00125CEB">
      <w:pPr>
        <w:rPr>
          <w:rFonts w:cstheme="minorHAnsi"/>
        </w:rPr>
      </w:pPr>
      <w:r w:rsidRPr="00C41833">
        <w:rPr>
          <w:rFonts w:cstheme="minorHAnsi"/>
        </w:rPr>
        <w:t>in de zaak van</w:t>
      </w:r>
    </w:p>
    <w:p w14:paraId="26D07E4B" w14:textId="77777777" w:rsidR="00125CEB" w:rsidRPr="00C41833" w:rsidRDefault="00125CEB" w:rsidP="00125CEB">
      <w:pPr>
        <w:suppressAutoHyphens/>
        <w:rPr>
          <w:rFonts w:cstheme="minorHAnsi"/>
        </w:rPr>
      </w:pPr>
      <w:r w:rsidRPr="00C41833">
        <w:rPr>
          <w:rFonts w:cstheme="minorHAnsi"/>
          <w:b/>
          <w:noProof/>
        </w:rPr>
        <w:t>naam</w:t>
      </w:r>
      <w:r w:rsidRPr="00C41833">
        <w:rPr>
          <w:rFonts w:cstheme="minorHAnsi"/>
          <w:b/>
        </w:rPr>
        <w:t xml:space="preserve"> verzoeker </w:t>
      </w:r>
      <w:r w:rsidRPr="00C41833">
        <w:rPr>
          <w:rFonts w:cstheme="minorHAnsi"/>
        </w:rPr>
        <w:t>(hierna: de vader / moeder)</w:t>
      </w:r>
    </w:p>
    <w:p w14:paraId="2789D37F" w14:textId="77777777" w:rsidR="00125CEB" w:rsidRPr="00C41833" w:rsidRDefault="00125CEB" w:rsidP="00125CEB">
      <w:pPr>
        <w:suppressAutoHyphens/>
        <w:rPr>
          <w:rFonts w:cstheme="minorHAnsi"/>
        </w:rPr>
      </w:pPr>
      <w:r w:rsidRPr="00C41833">
        <w:rPr>
          <w:rFonts w:cstheme="minorHAnsi"/>
        </w:rPr>
        <w:t xml:space="preserve">wonende te </w:t>
      </w:r>
      <w:r w:rsidRPr="00C41833">
        <w:rPr>
          <w:rFonts w:cstheme="minorHAnsi"/>
          <w:noProof/>
        </w:rPr>
        <w:t>[woonplaats]</w:t>
      </w:r>
      <w:r w:rsidRPr="00C41833">
        <w:rPr>
          <w:rFonts w:cstheme="minorHAnsi"/>
        </w:rPr>
        <w:t>,</w:t>
      </w:r>
    </w:p>
    <w:p w14:paraId="6D837737" w14:textId="77777777" w:rsidR="00125CEB" w:rsidRPr="00C41833" w:rsidRDefault="00125CEB" w:rsidP="00125CEB">
      <w:pPr>
        <w:suppressAutoHyphens/>
        <w:rPr>
          <w:rFonts w:cstheme="minorHAnsi"/>
        </w:rPr>
      </w:pPr>
      <w:r w:rsidRPr="00C41833">
        <w:rPr>
          <w:rFonts w:cstheme="minorHAnsi"/>
        </w:rPr>
        <w:t>advocaat mr. [naam] te [vestigingsplaats],</w:t>
      </w:r>
    </w:p>
    <w:p w14:paraId="67816F24" w14:textId="77777777" w:rsidR="00125CEB" w:rsidRPr="00C41833" w:rsidRDefault="00125CEB" w:rsidP="00125CEB">
      <w:pPr>
        <w:suppressAutoHyphens/>
        <w:rPr>
          <w:rFonts w:cstheme="minorHAnsi"/>
        </w:rPr>
      </w:pPr>
      <w:r w:rsidRPr="00C41833">
        <w:rPr>
          <w:rFonts w:cstheme="minorHAnsi"/>
        </w:rPr>
        <w:t>tegen</w:t>
      </w:r>
    </w:p>
    <w:p w14:paraId="6B91A326" w14:textId="77777777" w:rsidR="00125CEB" w:rsidRPr="00C41833" w:rsidRDefault="00125CEB" w:rsidP="00125CEB">
      <w:pPr>
        <w:suppressAutoHyphens/>
        <w:rPr>
          <w:rFonts w:cstheme="minorHAnsi"/>
        </w:rPr>
      </w:pPr>
      <w:r w:rsidRPr="00C41833">
        <w:rPr>
          <w:rFonts w:cstheme="minorHAnsi"/>
          <w:b/>
          <w:noProof/>
        </w:rPr>
        <w:t xml:space="preserve">naam verweerder </w:t>
      </w:r>
      <w:r w:rsidRPr="00C41833">
        <w:rPr>
          <w:rFonts w:cstheme="minorHAnsi"/>
          <w:noProof/>
        </w:rPr>
        <w:t>(hierna: de vader / moeder)</w:t>
      </w:r>
    </w:p>
    <w:p w14:paraId="4D2CD84C" w14:textId="77777777" w:rsidR="00125CEB" w:rsidRPr="00C41833" w:rsidRDefault="00125CEB" w:rsidP="00125CEB">
      <w:pPr>
        <w:suppressAutoHyphens/>
        <w:rPr>
          <w:rFonts w:cstheme="minorHAnsi"/>
          <w:noProof/>
        </w:rPr>
      </w:pPr>
      <w:r w:rsidRPr="00C41833">
        <w:rPr>
          <w:rFonts w:cstheme="minorHAnsi"/>
        </w:rPr>
        <w:t>wonende te [woonplaats],</w:t>
      </w:r>
    </w:p>
    <w:p w14:paraId="4C72C03D" w14:textId="77777777" w:rsidR="00125CEB" w:rsidRPr="00C41833" w:rsidRDefault="00125CEB" w:rsidP="00125CEB">
      <w:pPr>
        <w:suppressAutoHyphens/>
        <w:rPr>
          <w:rFonts w:cstheme="minorHAnsi"/>
        </w:rPr>
      </w:pPr>
      <w:r w:rsidRPr="00C41833">
        <w:rPr>
          <w:rFonts w:cstheme="minorHAnsi"/>
          <w:noProof/>
        </w:rPr>
        <w:t>advocaat mr. [naam] te [vestigingsplaats],</w:t>
      </w:r>
      <w:bookmarkStart w:id="0" w:name="modelzoeker"/>
      <w:bookmarkEnd w:id="0"/>
    </w:p>
    <w:p w14:paraId="6945BBD3" w14:textId="77777777" w:rsidR="00125CEB" w:rsidRPr="00C41833" w:rsidRDefault="00125CEB" w:rsidP="00125CEB">
      <w:pPr>
        <w:rPr>
          <w:rFonts w:cstheme="minorHAnsi"/>
        </w:rPr>
      </w:pPr>
      <w:r w:rsidRPr="00C41833">
        <w:rPr>
          <w:rFonts w:cstheme="minorHAnsi"/>
        </w:rPr>
        <w:t>over de minderjarige kinderen:</w:t>
      </w:r>
    </w:p>
    <w:p w14:paraId="33437B6C" w14:textId="77777777" w:rsidR="00125CEB" w:rsidRPr="00C41833" w:rsidRDefault="00125CEB" w:rsidP="00125CEB">
      <w:pPr>
        <w:pStyle w:val="Lijstalinea"/>
        <w:numPr>
          <w:ilvl w:val="0"/>
          <w:numId w:val="1"/>
        </w:numPr>
        <w:spacing w:after="0" w:line="240" w:lineRule="auto"/>
        <w:rPr>
          <w:rFonts w:cstheme="minorHAnsi"/>
        </w:rPr>
      </w:pPr>
      <w:r w:rsidRPr="00C41833">
        <w:rPr>
          <w:rFonts w:cstheme="minorHAnsi"/>
        </w:rPr>
        <w:t>[naam kind 1], geboren op [datum] te [geboorteplaats];</w:t>
      </w:r>
    </w:p>
    <w:p w14:paraId="3EE2BC0C" w14:textId="77777777" w:rsidR="00125CEB" w:rsidRPr="00C41833" w:rsidRDefault="00125CEB" w:rsidP="00125CEB">
      <w:pPr>
        <w:pStyle w:val="Lijstalinea"/>
        <w:numPr>
          <w:ilvl w:val="0"/>
          <w:numId w:val="1"/>
        </w:numPr>
        <w:spacing w:after="0" w:line="240" w:lineRule="auto"/>
        <w:rPr>
          <w:rFonts w:cstheme="minorHAnsi"/>
        </w:rPr>
      </w:pPr>
      <w:r w:rsidRPr="00C41833">
        <w:rPr>
          <w:rFonts w:cstheme="minorHAnsi"/>
        </w:rPr>
        <w:t>[naam kind 2], geboren op [datum] te [geboorteplaats];</w:t>
      </w:r>
    </w:p>
    <w:p w14:paraId="1B54DBB9" w14:textId="77777777" w:rsidR="00125CEB" w:rsidRDefault="00125CEB" w:rsidP="00125CEB">
      <w:pPr>
        <w:pStyle w:val="Lijstalinea"/>
        <w:numPr>
          <w:ilvl w:val="0"/>
          <w:numId w:val="1"/>
        </w:numPr>
        <w:spacing w:after="0" w:line="240" w:lineRule="auto"/>
        <w:rPr>
          <w:rFonts w:cstheme="minorHAnsi"/>
        </w:rPr>
      </w:pPr>
      <w:r w:rsidRPr="00C41833">
        <w:rPr>
          <w:rFonts w:cstheme="minorHAnsi"/>
        </w:rPr>
        <w:t>[naam kind 3], geboren op [datum] te [geboorteplaats].</w:t>
      </w:r>
      <w:bookmarkStart w:id="1" w:name="model"/>
      <w:bookmarkEnd w:id="1"/>
    </w:p>
    <w:p w14:paraId="217E0700" w14:textId="77777777" w:rsidR="00125CEB" w:rsidRPr="00360139" w:rsidRDefault="00125CEB" w:rsidP="00125CEB">
      <w:pPr>
        <w:pStyle w:val="Lijstalinea"/>
        <w:spacing w:after="0" w:line="240" w:lineRule="auto"/>
        <w:ind w:left="360"/>
        <w:rPr>
          <w:rFonts w:cstheme="minorHAnsi"/>
        </w:rPr>
      </w:pPr>
    </w:p>
    <w:p w14:paraId="7ADF46B7" w14:textId="77777777" w:rsidR="00125CEB" w:rsidRPr="00C41833" w:rsidRDefault="00125CEB" w:rsidP="00125CEB">
      <w:pPr>
        <w:rPr>
          <w:rFonts w:cstheme="minorHAnsi"/>
        </w:rPr>
      </w:pPr>
      <w:r w:rsidRPr="00C41833">
        <w:rPr>
          <w:rFonts w:cstheme="minorHAnsi"/>
        </w:rPr>
        <w:t>Aanwezig:</w:t>
      </w:r>
    </w:p>
    <w:p w14:paraId="62A8D1C4" w14:textId="77777777" w:rsidR="00125CEB" w:rsidRPr="00C41833" w:rsidRDefault="00125CEB" w:rsidP="00125CEB">
      <w:pPr>
        <w:rPr>
          <w:rFonts w:cstheme="minorHAnsi"/>
        </w:rPr>
      </w:pPr>
      <w:r w:rsidRPr="00C41833">
        <w:rPr>
          <w:rFonts w:cstheme="minorHAnsi"/>
        </w:rPr>
        <w:t>[naam], (</w:t>
      </w:r>
      <w:proofErr w:type="spellStart"/>
      <w:r w:rsidRPr="00C41833">
        <w:rPr>
          <w:rFonts w:cstheme="minorHAnsi"/>
        </w:rPr>
        <w:t>kinder</w:t>
      </w:r>
      <w:proofErr w:type="spellEnd"/>
      <w:r w:rsidRPr="00C41833">
        <w:rPr>
          <w:rFonts w:cstheme="minorHAnsi"/>
        </w:rPr>
        <w:t>)rechter;</w:t>
      </w:r>
    </w:p>
    <w:p w14:paraId="01842CA4" w14:textId="77777777" w:rsidR="00125CEB" w:rsidRPr="00C41833" w:rsidRDefault="00125CEB" w:rsidP="00125CEB">
      <w:pPr>
        <w:rPr>
          <w:rFonts w:cstheme="minorHAnsi"/>
        </w:rPr>
      </w:pPr>
      <w:r w:rsidRPr="00C41833">
        <w:rPr>
          <w:rFonts w:cstheme="minorHAnsi"/>
        </w:rPr>
        <w:t>[naam], griffier.</w:t>
      </w:r>
    </w:p>
    <w:p w14:paraId="46B13A4A" w14:textId="77777777" w:rsidR="00125CEB" w:rsidRPr="00C41833" w:rsidRDefault="00125CEB" w:rsidP="00125CEB">
      <w:pPr>
        <w:ind w:right="-133"/>
        <w:rPr>
          <w:rFonts w:cstheme="minorHAnsi"/>
        </w:rPr>
      </w:pPr>
      <w:r w:rsidRPr="00C41833">
        <w:rPr>
          <w:rFonts w:cstheme="minorHAnsi"/>
        </w:rPr>
        <w:t>Verschenen zijn partijen, bijgestaan door hun advocaten en een vertegenwoordiger van de Raad voor de Kinderbescherming.</w:t>
      </w:r>
    </w:p>
    <w:p w14:paraId="1815F0E5" w14:textId="77777777" w:rsidR="00125CEB" w:rsidRPr="00C41833" w:rsidRDefault="00125CEB" w:rsidP="00125CEB">
      <w:pPr>
        <w:ind w:right="-133"/>
        <w:rPr>
          <w:rFonts w:cstheme="minorHAnsi"/>
        </w:rPr>
      </w:pPr>
      <w:r w:rsidRPr="00C41833">
        <w:rPr>
          <w:rFonts w:cstheme="minorHAnsi"/>
        </w:rPr>
        <w:t>De rechtbank stelt vast dat bij partijen instemming bestaat ten aanzien van:</w:t>
      </w:r>
    </w:p>
    <w:p w14:paraId="1CC72F20" w14:textId="77777777" w:rsidR="00125CEB" w:rsidRPr="00C41833" w:rsidRDefault="00125CEB" w:rsidP="00125CEB">
      <w:pPr>
        <w:pStyle w:val="Lijstalinea"/>
        <w:numPr>
          <w:ilvl w:val="0"/>
          <w:numId w:val="1"/>
        </w:numPr>
        <w:spacing w:after="0" w:line="240" w:lineRule="auto"/>
        <w:ind w:right="-133"/>
        <w:rPr>
          <w:rFonts w:cstheme="minorHAnsi"/>
        </w:rPr>
      </w:pPr>
      <w:r w:rsidRPr="00C41833">
        <w:rPr>
          <w:rFonts w:cstheme="minorHAnsi"/>
        </w:rPr>
        <w:t>deelname aan het op de bijlage geselecteerde hulpverleningstraject en het aanhouden van de zaak tot het moment dat dat traject (al dan niet succesvol) doorlopen is;</w:t>
      </w:r>
    </w:p>
    <w:p w14:paraId="20679F5E" w14:textId="77777777" w:rsidR="00125CEB" w:rsidRPr="00C41833" w:rsidRDefault="00125CEB" w:rsidP="00125CEB">
      <w:pPr>
        <w:pStyle w:val="Lijstalinea"/>
        <w:numPr>
          <w:ilvl w:val="0"/>
          <w:numId w:val="1"/>
        </w:numPr>
        <w:spacing w:after="0" w:line="240" w:lineRule="auto"/>
        <w:ind w:right="-133"/>
        <w:rPr>
          <w:rFonts w:cstheme="minorHAnsi"/>
        </w:rPr>
      </w:pPr>
      <w:r w:rsidRPr="00C41833">
        <w:rPr>
          <w:rFonts w:cstheme="minorHAnsi"/>
        </w:rPr>
        <w:t>kennisgeving van het voornemen van partijen aan het E-mailadres Jeugdhulpregio, (via hen) aan de betreffende gemeente (als toewijzer van jeugdhulp) en (via hen) aan de hulpverlenende instantie, hetgeen betekent dat:</w:t>
      </w:r>
    </w:p>
    <w:p w14:paraId="42598A3A"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lastRenderedPageBreak/>
        <w:t>dit proces-verbaal met bijlage, met daarop de persoonsgegevens van de partijen en die van hun minderjarige kind(eren), door de griffier van de rechtbank wordt gescand en daarna per (beveiligde) e-mail wordt verzonden aan het e-mailadres van de jeugdhulpregio waartoe de gemeente van inschrijving van het kind/de kinderen behoort;</w:t>
      </w:r>
    </w:p>
    <w:p w14:paraId="0018ABF1"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t>het E-mailadres Jeugdhulpregio het proces-verbaal met bijlage doorstuurt aan de betreffende gemeente (als toewijzer van jeugdhulp);</w:t>
      </w:r>
    </w:p>
    <w:p w14:paraId="4D88D9FF"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t>de gemeente (als toewijzer van jeugdhulp) het aangekruiste hulpverleningstraject indiceert en de passende zorgaanbieder selecteert, met inachtneming van de wachttijden;</w:t>
      </w:r>
    </w:p>
    <w:p w14:paraId="161FF43E"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t>de gemeente (als toewijzer van jeugdhulp) het proces-verbaal met de bijlage doorstuurt naar de geselecteerde zorgaanbieder;</w:t>
      </w:r>
    </w:p>
    <w:p w14:paraId="62E99F26"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t>partijen door die zorgaanbieder worden benaderd op de door hen opgegeven (mobiele) telefoonnummers en/of e-mailadressen, voor het plannen van een intakegesprek;</w:t>
      </w:r>
      <w:bookmarkStart w:id="2" w:name="Text2"/>
    </w:p>
    <w:p w14:paraId="378B7096" w14:textId="77777777" w:rsidR="00125CEB" w:rsidRPr="00C41833" w:rsidRDefault="00125CEB" w:rsidP="00125CEB">
      <w:pPr>
        <w:pStyle w:val="Lijstalinea"/>
        <w:numPr>
          <w:ilvl w:val="0"/>
          <w:numId w:val="2"/>
        </w:numPr>
        <w:spacing w:after="0" w:line="240" w:lineRule="auto"/>
        <w:ind w:right="-133"/>
        <w:rPr>
          <w:rFonts w:cstheme="minorHAnsi"/>
        </w:rPr>
      </w:pPr>
      <w:r w:rsidRPr="00C41833">
        <w:rPr>
          <w:rFonts w:cstheme="minorHAnsi"/>
        </w:rPr>
        <w:t>ook een medewerker van het lokale team voor het intakegesprek wordt uitgenodigd, als het lokale team al bij de (</w:t>
      </w:r>
      <w:proofErr w:type="spellStart"/>
      <w:r w:rsidRPr="00C41833">
        <w:rPr>
          <w:rFonts w:cstheme="minorHAnsi"/>
        </w:rPr>
        <w:t>gezins</w:t>
      </w:r>
      <w:proofErr w:type="spellEnd"/>
      <w:r w:rsidRPr="00C41833">
        <w:rPr>
          <w:rFonts w:cstheme="minorHAnsi"/>
        </w:rPr>
        <w:t>)situatie is betrokken;</w:t>
      </w:r>
    </w:p>
    <w:p w14:paraId="7B6B0706" w14:textId="77777777" w:rsidR="00125CEB" w:rsidRPr="00C41833" w:rsidRDefault="00125CEB" w:rsidP="00125CEB">
      <w:pPr>
        <w:pStyle w:val="Lijstalinea"/>
        <w:numPr>
          <w:ilvl w:val="0"/>
          <w:numId w:val="1"/>
        </w:numPr>
        <w:spacing w:after="0" w:line="240" w:lineRule="auto"/>
        <w:ind w:right="-133"/>
        <w:rPr>
          <w:rFonts w:cstheme="minorHAnsi"/>
          <w:noProof/>
        </w:rPr>
      </w:pPr>
      <w:r w:rsidRPr="00C41833">
        <w:rPr>
          <w:rFonts w:cstheme="minorHAnsi"/>
          <w:noProof/>
        </w:rPr>
        <w:t>het opstellen van een eindrapportage door de zorgaanbieder, hetgeen betekent dat:</w:t>
      </w:r>
    </w:p>
    <w:p w14:paraId="53F97DE5" w14:textId="77777777" w:rsidR="00125CEB" w:rsidRPr="00C41833" w:rsidRDefault="00125CEB" w:rsidP="00125CEB">
      <w:pPr>
        <w:pStyle w:val="Lijstalinea"/>
        <w:numPr>
          <w:ilvl w:val="0"/>
          <w:numId w:val="3"/>
        </w:numPr>
        <w:spacing w:after="0" w:line="240" w:lineRule="auto"/>
        <w:ind w:right="-133"/>
        <w:rPr>
          <w:rFonts w:cstheme="minorHAnsi"/>
          <w:noProof/>
        </w:rPr>
      </w:pPr>
      <w:r w:rsidRPr="00C41833">
        <w:rPr>
          <w:rFonts w:cstheme="minorHAnsi"/>
          <w:noProof/>
        </w:rPr>
        <w:t>deze eindrapportage een beschrijving omvat van het verloop van het traject, een conclusie over wat daarin is bereikt en eventueel een korte opgave van redenen waarom doelstellingen niet zijn gehaald;</w:t>
      </w:r>
    </w:p>
    <w:p w14:paraId="255F98D4" w14:textId="77777777" w:rsidR="00125CEB" w:rsidRPr="00C41833" w:rsidRDefault="00125CEB" w:rsidP="00125CEB">
      <w:pPr>
        <w:pStyle w:val="Lijstalinea"/>
        <w:numPr>
          <w:ilvl w:val="0"/>
          <w:numId w:val="3"/>
        </w:numPr>
        <w:spacing w:after="0" w:line="240" w:lineRule="auto"/>
        <w:ind w:right="-133"/>
        <w:rPr>
          <w:rFonts w:cstheme="minorHAnsi"/>
          <w:noProof/>
        </w:rPr>
      </w:pPr>
      <w:r w:rsidRPr="00C41833">
        <w:rPr>
          <w:rFonts w:cstheme="minorHAnsi"/>
          <w:noProof/>
        </w:rPr>
        <w:t>de rapportage in concept aan partijen wordt voorgelegd en zij in de gelegenheid worden gesteld hun op- en aanmerkingen aan de rapportage toe te voegen;</w:t>
      </w:r>
    </w:p>
    <w:p w14:paraId="5F76C04D" w14:textId="77777777" w:rsidR="00125CEB" w:rsidRPr="00C41833" w:rsidRDefault="00125CEB" w:rsidP="00125CEB">
      <w:pPr>
        <w:pStyle w:val="Lijstalinea"/>
        <w:numPr>
          <w:ilvl w:val="0"/>
          <w:numId w:val="3"/>
        </w:numPr>
        <w:spacing w:after="0" w:line="240" w:lineRule="auto"/>
        <w:ind w:right="-133"/>
        <w:rPr>
          <w:rFonts w:cstheme="minorHAnsi"/>
          <w:noProof/>
        </w:rPr>
      </w:pPr>
      <w:r w:rsidRPr="00C41833">
        <w:rPr>
          <w:rFonts w:cstheme="minorHAnsi"/>
          <w:noProof/>
        </w:rPr>
        <w:t>daar waar van toepassing de op- en aanmerkingen van partijen in de rapportage worden verwerkt dan wel als bijlage daaraan worden toegevoegd;</w:t>
      </w:r>
    </w:p>
    <w:p w14:paraId="69BC2828" w14:textId="77777777" w:rsidR="00125CEB" w:rsidRPr="00C41833" w:rsidRDefault="00125CEB" w:rsidP="00125CEB">
      <w:pPr>
        <w:pStyle w:val="Lijstalinea"/>
        <w:numPr>
          <w:ilvl w:val="0"/>
          <w:numId w:val="3"/>
        </w:numPr>
        <w:spacing w:after="0" w:line="240" w:lineRule="auto"/>
        <w:ind w:right="-133"/>
        <w:rPr>
          <w:rFonts w:cstheme="minorHAnsi"/>
          <w:noProof/>
        </w:rPr>
      </w:pPr>
      <w:r w:rsidRPr="00C41833">
        <w:rPr>
          <w:rFonts w:cstheme="minorHAnsi"/>
          <w:noProof/>
        </w:rPr>
        <w:t xml:space="preserve">de eindrapportage tegelijkertijd wordt toegestuurd aan partijen, elk individueel, en aan de rechtbank. </w:t>
      </w:r>
    </w:p>
    <w:p w14:paraId="725D6CBB" w14:textId="77777777" w:rsidR="00125CEB" w:rsidRPr="00C41833" w:rsidRDefault="00125CEB" w:rsidP="00125CEB">
      <w:pPr>
        <w:pStyle w:val="Lijstalinea"/>
        <w:numPr>
          <w:ilvl w:val="0"/>
          <w:numId w:val="1"/>
        </w:numPr>
        <w:spacing w:after="0" w:line="240" w:lineRule="auto"/>
        <w:ind w:right="-133"/>
        <w:rPr>
          <w:rFonts w:cstheme="minorHAnsi"/>
          <w:noProof/>
        </w:rPr>
      </w:pPr>
      <w:r w:rsidRPr="00C41833">
        <w:rPr>
          <w:rFonts w:cstheme="minorHAnsi"/>
          <w:noProof/>
        </w:rPr>
        <w:t>regievoering door de rechtbank over het vervolg van de procedure; daarbij kan gedacht worden aan het raadplegen van de ouders over hun verdere standpunt, het nemen van een beslissing, het gelasten van een onderzoek door de Raad voor de Kinderbescherming indien daartoe voorwaardelijk al is besloten, de Raad vragen om een schriftelijk advies of het plannen van een nieuwe mondelinge behandeling.</w:t>
      </w:r>
    </w:p>
    <w:p w14:paraId="052138D9" w14:textId="77777777" w:rsidR="00125CEB" w:rsidRPr="00C41833" w:rsidRDefault="00125CEB" w:rsidP="00125CEB">
      <w:pPr>
        <w:ind w:right="-133"/>
        <w:rPr>
          <w:rFonts w:cstheme="minorHAnsi"/>
          <w:noProof/>
        </w:rPr>
      </w:pPr>
    </w:p>
    <w:p w14:paraId="668E9A7F" w14:textId="77777777" w:rsidR="00125CEB" w:rsidRPr="00C41833" w:rsidRDefault="00125CEB" w:rsidP="00125CEB">
      <w:pPr>
        <w:ind w:right="-133"/>
        <w:rPr>
          <w:rFonts w:cstheme="minorHAnsi"/>
          <w:noProof/>
        </w:rPr>
      </w:pPr>
      <w:r w:rsidRPr="00C41833">
        <w:rPr>
          <w:rFonts w:cstheme="minorHAnsi"/>
          <w:noProof/>
        </w:rPr>
        <w:t>Partijen zijn tijdens de mondelinge behandeling over voormelde (privacy) aspecten van de doorverwijzing geïnformeerd en geven daar uitdrukkelijk en uit vrije wil ieder voor zich toestemming voor.</w:t>
      </w:r>
    </w:p>
    <w:bookmarkEnd w:id="2"/>
    <w:p w14:paraId="07C9E6C9" w14:textId="77777777" w:rsidR="00125CEB" w:rsidRPr="00C41833" w:rsidRDefault="00125CEB" w:rsidP="00125CEB">
      <w:pPr>
        <w:autoSpaceDE w:val="0"/>
        <w:autoSpaceDN w:val="0"/>
        <w:adjustRightInd w:val="0"/>
        <w:ind w:right="-133"/>
        <w:rPr>
          <w:rFonts w:cstheme="minorHAnsi"/>
          <w:lang w:eastAsia="nl-NL"/>
        </w:rPr>
      </w:pPr>
      <w:r w:rsidRPr="00C41833">
        <w:rPr>
          <w:rFonts w:cstheme="minorHAnsi"/>
          <w:lang w:eastAsia="nl-NL"/>
        </w:rPr>
        <w:t>Partijen zijn tijdens de mondelinge behandeling verder geïnformeerd over het navolgende:</w:t>
      </w:r>
    </w:p>
    <w:p w14:paraId="67A76F07" w14:textId="77777777" w:rsidR="00125CEB" w:rsidRPr="00C41833" w:rsidRDefault="00125CEB" w:rsidP="00125CEB">
      <w:pPr>
        <w:pStyle w:val="Lijstalinea"/>
        <w:numPr>
          <w:ilvl w:val="0"/>
          <w:numId w:val="1"/>
        </w:numPr>
        <w:autoSpaceDE w:val="0"/>
        <w:autoSpaceDN w:val="0"/>
        <w:adjustRightInd w:val="0"/>
        <w:spacing w:after="0" w:line="240" w:lineRule="auto"/>
        <w:ind w:right="-133"/>
        <w:rPr>
          <w:rFonts w:cstheme="minorHAnsi"/>
          <w:lang w:eastAsia="nl-NL"/>
        </w:rPr>
      </w:pPr>
      <w:r w:rsidRPr="00C41833">
        <w:rPr>
          <w:rFonts w:cstheme="minorHAnsi"/>
          <w:lang w:eastAsia="nl-NL"/>
        </w:rPr>
        <w:t>zij kunnen ieder afzonderlijk op enig moment besluiten dat zij niet langer meer willen dat de zorgaanbieder de eindrapportage opmaakt en/of verstuurt naar de rechtbank en zo nodig de Raad voor de Kinderbescherming;</w:t>
      </w:r>
    </w:p>
    <w:p w14:paraId="1D5B60B9" w14:textId="77777777" w:rsidR="00125CEB" w:rsidRPr="00C41833" w:rsidRDefault="00125CEB" w:rsidP="00125CEB">
      <w:pPr>
        <w:pStyle w:val="Lijstalinea"/>
        <w:numPr>
          <w:ilvl w:val="0"/>
          <w:numId w:val="1"/>
        </w:numPr>
        <w:autoSpaceDE w:val="0"/>
        <w:autoSpaceDN w:val="0"/>
        <w:adjustRightInd w:val="0"/>
        <w:spacing w:after="0" w:line="240" w:lineRule="auto"/>
        <w:ind w:right="-133"/>
        <w:rPr>
          <w:rFonts w:cstheme="minorHAnsi"/>
          <w:lang w:eastAsia="nl-NL"/>
        </w:rPr>
      </w:pPr>
      <w:r w:rsidRPr="00C41833">
        <w:rPr>
          <w:rFonts w:cstheme="minorHAnsi"/>
          <w:lang w:eastAsia="nl-NL"/>
        </w:rPr>
        <w:t>de betreffende partij moet dit dan kenbaar maken bij de zorgaanbieder en bij de rechtbank onder vermelding van de zaakgegevens zoals opgenomen in dit proces-verbaal;</w:t>
      </w:r>
    </w:p>
    <w:p w14:paraId="559A5260" w14:textId="77777777" w:rsidR="00125CEB" w:rsidRPr="00C41833" w:rsidRDefault="00125CEB" w:rsidP="00125CEB">
      <w:pPr>
        <w:pStyle w:val="Lijstalinea"/>
        <w:numPr>
          <w:ilvl w:val="0"/>
          <w:numId w:val="1"/>
        </w:numPr>
        <w:autoSpaceDE w:val="0"/>
        <w:autoSpaceDN w:val="0"/>
        <w:adjustRightInd w:val="0"/>
        <w:spacing w:after="0" w:line="240" w:lineRule="auto"/>
        <w:ind w:right="-133"/>
        <w:rPr>
          <w:rFonts w:cstheme="minorHAnsi"/>
          <w:lang w:eastAsia="nl-NL"/>
        </w:rPr>
      </w:pPr>
      <w:r w:rsidRPr="00C41833">
        <w:rPr>
          <w:rFonts w:cstheme="minorHAnsi"/>
          <w:lang w:eastAsia="nl-NL"/>
        </w:rPr>
        <w:t>de rechter verbindt hieraan in de lopende procedure de gevolgen die hem in het belang van het kind/de kinderen geraden voorkomen;</w:t>
      </w:r>
    </w:p>
    <w:p w14:paraId="1C571D6B" w14:textId="77777777" w:rsidR="00125CEB" w:rsidRDefault="00125CEB" w:rsidP="00125CEB">
      <w:pPr>
        <w:pStyle w:val="Lijstalinea"/>
        <w:numPr>
          <w:ilvl w:val="0"/>
          <w:numId w:val="1"/>
        </w:numPr>
        <w:autoSpaceDE w:val="0"/>
        <w:autoSpaceDN w:val="0"/>
        <w:adjustRightInd w:val="0"/>
        <w:spacing w:after="0" w:line="240" w:lineRule="auto"/>
        <w:ind w:right="-133"/>
        <w:rPr>
          <w:rFonts w:cstheme="minorHAnsi"/>
          <w:lang w:eastAsia="nl-NL"/>
        </w:rPr>
      </w:pPr>
      <w:r w:rsidRPr="00C41833">
        <w:rPr>
          <w:rFonts w:cstheme="minorHAnsi"/>
          <w:lang w:eastAsia="nl-NL"/>
        </w:rPr>
        <w:t>in het geval van bezwaar aan de kant van één partij, staat het de andere partij vrij de eindrapportage alsnog zelf aan de rechtbank over te leggen.</w:t>
      </w:r>
    </w:p>
    <w:p w14:paraId="551064F7" w14:textId="77777777" w:rsidR="00125CEB" w:rsidRDefault="00125CEB" w:rsidP="00125CEB">
      <w:pPr>
        <w:autoSpaceDE w:val="0"/>
        <w:autoSpaceDN w:val="0"/>
        <w:adjustRightInd w:val="0"/>
        <w:spacing w:after="0" w:line="240" w:lineRule="auto"/>
        <w:ind w:right="-133"/>
        <w:rPr>
          <w:rFonts w:cstheme="minorHAnsi"/>
          <w:lang w:eastAsia="nl-NL"/>
        </w:rPr>
      </w:pPr>
    </w:p>
    <w:p w14:paraId="70FE426D" w14:textId="77777777" w:rsidR="00125CEB" w:rsidRPr="00360139" w:rsidRDefault="00125CEB" w:rsidP="00125CEB">
      <w:pPr>
        <w:autoSpaceDE w:val="0"/>
        <w:autoSpaceDN w:val="0"/>
        <w:adjustRightInd w:val="0"/>
        <w:spacing w:after="0" w:line="240" w:lineRule="auto"/>
        <w:ind w:right="-133"/>
        <w:rPr>
          <w:rFonts w:cstheme="minorHAnsi"/>
          <w:lang w:eastAsia="nl-NL"/>
        </w:rPr>
      </w:pPr>
      <w:r w:rsidRPr="00C41833">
        <w:rPr>
          <w:rFonts w:cstheme="minorHAnsi"/>
        </w:rPr>
        <w:t>Waarvan is opgemaakt dit proces-verbaal dat door de rechter en de griffier is vastgesteld en ondertekend.</w:t>
      </w:r>
    </w:p>
    <w:p w14:paraId="6547429C" w14:textId="77777777" w:rsidR="00125CEB" w:rsidRPr="00F7103C" w:rsidRDefault="00125CEB" w:rsidP="00125CEB">
      <w:pPr>
        <w:rPr>
          <w:rFonts w:cstheme="minorHAnsi"/>
        </w:rPr>
      </w:pPr>
      <w:r w:rsidRPr="00F7103C">
        <w:rPr>
          <w:rFonts w:cstheme="minorHAnsi"/>
        </w:rPr>
        <w:t>bijlage bij proces-verbaal aanhouding hulptraject, zaakgegevens …………………….......</w:t>
      </w:r>
    </w:p>
    <w:p w14:paraId="77684BB1" w14:textId="77777777" w:rsidR="00125CEB" w:rsidRDefault="00125CEB" w:rsidP="00125CEB">
      <w:pPr>
        <w:rPr>
          <w:rFonts w:cstheme="minorHAnsi"/>
        </w:rPr>
      </w:pPr>
    </w:p>
    <w:p w14:paraId="79D353FA" w14:textId="15BFBAA7" w:rsidR="00125CEB" w:rsidRPr="00F7103C" w:rsidRDefault="00125CEB" w:rsidP="00125CEB">
      <w:pPr>
        <w:rPr>
          <w:rFonts w:cstheme="minorHAnsi"/>
        </w:rPr>
      </w:pPr>
      <w:r w:rsidRPr="00F7103C">
        <w:rPr>
          <w:rFonts w:cstheme="minorHAnsi"/>
        </w:rPr>
        <w:lastRenderedPageBreak/>
        <w:t>GEGEVENS OUDER 1</w:t>
      </w:r>
    </w:p>
    <w:tbl>
      <w:tblPr>
        <w:tblStyle w:val="Tabelraster"/>
        <w:tblW w:w="0" w:type="auto"/>
        <w:tblLook w:val="04A0" w:firstRow="1" w:lastRow="0" w:firstColumn="1" w:lastColumn="0" w:noHBand="0" w:noVBand="1"/>
      </w:tblPr>
      <w:tblGrid>
        <w:gridCol w:w="2740"/>
        <w:gridCol w:w="5477"/>
      </w:tblGrid>
      <w:tr w:rsidR="00125CEB" w:rsidRPr="00F7103C" w14:paraId="02DC2B66" w14:textId="77777777" w:rsidTr="00304996">
        <w:tc>
          <w:tcPr>
            <w:tcW w:w="2740" w:type="dxa"/>
          </w:tcPr>
          <w:p w14:paraId="3B49A0F2" w14:textId="77777777" w:rsidR="00125CEB" w:rsidRPr="00F7103C" w:rsidRDefault="00125CEB" w:rsidP="00304996">
            <w:pPr>
              <w:rPr>
                <w:rFonts w:cstheme="minorHAnsi"/>
              </w:rPr>
            </w:pPr>
          </w:p>
          <w:p w14:paraId="12B038F6" w14:textId="77777777" w:rsidR="00125CEB" w:rsidRPr="00F7103C" w:rsidRDefault="00125CEB" w:rsidP="00304996">
            <w:pPr>
              <w:rPr>
                <w:rFonts w:cstheme="minorHAnsi"/>
              </w:rPr>
            </w:pPr>
            <w:r w:rsidRPr="00F7103C">
              <w:rPr>
                <w:rFonts w:cstheme="minorHAnsi"/>
              </w:rPr>
              <w:t>naam</w:t>
            </w:r>
          </w:p>
          <w:p w14:paraId="0D85EF11" w14:textId="77777777" w:rsidR="00125CEB" w:rsidRPr="00F7103C" w:rsidRDefault="00125CEB" w:rsidP="00304996">
            <w:pPr>
              <w:rPr>
                <w:rFonts w:cstheme="minorHAnsi"/>
              </w:rPr>
            </w:pPr>
          </w:p>
        </w:tc>
        <w:tc>
          <w:tcPr>
            <w:tcW w:w="5477" w:type="dxa"/>
          </w:tcPr>
          <w:p w14:paraId="66310D68" w14:textId="77777777" w:rsidR="00125CEB" w:rsidRPr="00F7103C" w:rsidRDefault="00125CEB" w:rsidP="00304996">
            <w:pPr>
              <w:rPr>
                <w:rFonts w:cstheme="minorHAnsi"/>
              </w:rPr>
            </w:pPr>
          </w:p>
        </w:tc>
      </w:tr>
      <w:tr w:rsidR="00125CEB" w:rsidRPr="00F7103C" w14:paraId="614CFC2D" w14:textId="77777777" w:rsidTr="00304996">
        <w:tc>
          <w:tcPr>
            <w:tcW w:w="2740" w:type="dxa"/>
          </w:tcPr>
          <w:p w14:paraId="537988A6" w14:textId="77777777" w:rsidR="00125CEB" w:rsidRPr="00F7103C" w:rsidRDefault="00125CEB" w:rsidP="00304996">
            <w:pPr>
              <w:rPr>
                <w:rFonts w:cstheme="minorHAnsi"/>
              </w:rPr>
            </w:pPr>
          </w:p>
          <w:p w14:paraId="787C22AB" w14:textId="77777777" w:rsidR="00125CEB" w:rsidRPr="00F7103C" w:rsidRDefault="00125CEB" w:rsidP="00304996">
            <w:pPr>
              <w:rPr>
                <w:rFonts w:cstheme="minorHAnsi"/>
              </w:rPr>
            </w:pPr>
            <w:r w:rsidRPr="00F7103C">
              <w:rPr>
                <w:rFonts w:cstheme="minorHAnsi"/>
              </w:rPr>
              <w:t>adres (geheim: ja* / nee)</w:t>
            </w:r>
          </w:p>
          <w:p w14:paraId="4D4AED36" w14:textId="77777777" w:rsidR="00125CEB" w:rsidRPr="00F7103C" w:rsidRDefault="00125CEB" w:rsidP="00304996">
            <w:pPr>
              <w:rPr>
                <w:rFonts w:cstheme="minorHAnsi"/>
              </w:rPr>
            </w:pPr>
          </w:p>
        </w:tc>
        <w:tc>
          <w:tcPr>
            <w:tcW w:w="5477" w:type="dxa"/>
          </w:tcPr>
          <w:p w14:paraId="4E7B0A75" w14:textId="77777777" w:rsidR="00125CEB" w:rsidRPr="00F7103C" w:rsidRDefault="00125CEB" w:rsidP="00304996">
            <w:pPr>
              <w:rPr>
                <w:rFonts w:cstheme="minorHAnsi"/>
              </w:rPr>
            </w:pPr>
          </w:p>
        </w:tc>
      </w:tr>
      <w:tr w:rsidR="00125CEB" w:rsidRPr="00F7103C" w14:paraId="791F1DAB" w14:textId="77777777" w:rsidTr="00304996">
        <w:tc>
          <w:tcPr>
            <w:tcW w:w="2740" w:type="dxa"/>
          </w:tcPr>
          <w:p w14:paraId="617323BC" w14:textId="77777777" w:rsidR="00125CEB" w:rsidRPr="00F7103C" w:rsidRDefault="00125CEB" w:rsidP="00304996">
            <w:pPr>
              <w:rPr>
                <w:rFonts w:cstheme="minorHAnsi"/>
              </w:rPr>
            </w:pPr>
          </w:p>
          <w:p w14:paraId="192ED7E3" w14:textId="77777777" w:rsidR="00125CEB" w:rsidRPr="00F7103C" w:rsidRDefault="00125CEB" w:rsidP="00304996">
            <w:pPr>
              <w:rPr>
                <w:rFonts w:cstheme="minorHAnsi"/>
              </w:rPr>
            </w:pPr>
            <w:r w:rsidRPr="00F7103C">
              <w:rPr>
                <w:rFonts w:cstheme="minorHAnsi"/>
              </w:rPr>
              <w:t>telefoonnummer</w:t>
            </w:r>
          </w:p>
          <w:p w14:paraId="351CEB38" w14:textId="77777777" w:rsidR="00125CEB" w:rsidRPr="00F7103C" w:rsidRDefault="00125CEB" w:rsidP="00304996">
            <w:pPr>
              <w:rPr>
                <w:rFonts w:cstheme="minorHAnsi"/>
              </w:rPr>
            </w:pPr>
          </w:p>
        </w:tc>
        <w:tc>
          <w:tcPr>
            <w:tcW w:w="5477" w:type="dxa"/>
          </w:tcPr>
          <w:p w14:paraId="31788F52" w14:textId="77777777" w:rsidR="00125CEB" w:rsidRPr="00F7103C" w:rsidRDefault="00125CEB" w:rsidP="00304996">
            <w:pPr>
              <w:rPr>
                <w:rFonts w:cstheme="minorHAnsi"/>
              </w:rPr>
            </w:pPr>
          </w:p>
        </w:tc>
      </w:tr>
      <w:tr w:rsidR="00125CEB" w:rsidRPr="00F7103C" w14:paraId="307FA3D3" w14:textId="77777777" w:rsidTr="00304996">
        <w:tc>
          <w:tcPr>
            <w:tcW w:w="2740" w:type="dxa"/>
          </w:tcPr>
          <w:p w14:paraId="39C22401" w14:textId="77777777" w:rsidR="00125CEB" w:rsidRPr="00F7103C" w:rsidRDefault="00125CEB" w:rsidP="00304996">
            <w:pPr>
              <w:rPr>
                <w:rFonts w:cstheme="minorHAnsi"/>
              </w:rPr>
            </w:pPr>
          </w:p>
          <w:p w14:paraId="67EC1001" w14:textId="77777777" w:rsidR="00125CEB" w:rsidRPr="00F7103C" w:rsidRDefault="00125CEB" w:rsidP="00304996">
            <w:pPr>
              <w:rPr>
                <w:rFonts w:cstheme="minorHAnsi"/>
              </w:rPr>
            </w:pPr>
            <w:r w:rsidRPr="00F7103C">
              <w:rPr>
                <w:rFonts w:cstheme="minorHAnsi"/>
              </w:rPr>
              <w:t>e-mailadres</w:t>
            </w:r>
          </w:p>
        </w:tc>
        <w:tc>
          <w:tcPr>
            <w:tcW w:w="5477" w:type="dxa"/>
          </w:tcPr>
          <w:p w14:paraId="662EE7CD" w14:textId="77777777" w:rsidR="00125CEB" w:rsidRPr="00F7103C" w:rsidRDefault="00125CEB" w:rsidP="00304996">
            <w:pPr>
              <w:rPr>
                <w:rFonts w:cstheme="minorHAnsi"/>
              </w:rPr>
            </w:pPr>
          </w:p>
        </w:tc>
      </w:tr>
    </w:tbl>
    <w:p w14:paraId="2BBCB543" w14:textId="77777777" w:rsidR="00125CEB" w:rsidRDefault="00125CEB" w:rsidP="00125CEB">
      <w:pPr>
        <w:rPr>
          <w:rFonts w:cstheme="minorHAnsi"/>
        </w:rPr>
      </w:pPr>
    </w:p>
    <w:p w14:paraId="01829C7E" w14:textId="77777777" w:rsidR="00125CEB" w:rsidRPr="00F7103C" w:rsidRDefault="00125CEB" w:rsidP="00125CEB">
      <w:pPr>
        <w:rPr>
          <w:rFonts w:cstheme="minorHAnsi"/>
        </w:rPr>
      </w:pPr>
      <w:r w:rsidRPr="00F7103C">
        <w:rPr>
          <w:rFonts w:cstheme="minorHAnsi"/>
        </w:rPr>
        <w:t>GEGEVENS OUDER 2</w:t>
      </w:r>
    </w:p>
    <w:tbl>
      <w:tblPr>
        <w:tblStyle w:val="Tabelraster"/>
        <w:tblW w:w="0" w:type="auto"/>
        <w:tblLook w:val="04A0" w:firstRow="1" w:lastRow="0" w:firstColumn="1" w:lastColumn="0" w:noHBand="0" w:noVBand="1"/>
      </w:tblPr>
      <w:tblGrid>
        <w:gridCol w:w="2689"/>
        <w:gridCol w:w="5532"/>
      </w:tblGrid>
      <w:tr w:rsidR="00125CEB" w:rsidRPr="00F7103C" w14:paraId="78C2D5B2" w14:textId="77777777" w:rsidTr="00304996">
        <w:tc>
          <w:tcPr>
            <w:tcW w:w="2689" w:type="dxa"/>
          </w:tcPr>
          <w:p w14:paraId="0ABA3663" w14:textId="77777777" w:rsidR="00125CEB" w:rsidRPr="00F7103C" w:rsidRDefault="00125CEB" w:rsidP="00304996">
            <w:pPr>
              <w:rPr>
                <w:rFonts w:cstheme="minorHAnsi"/>
              </w:rPr>
            </w:pPr>
          </w:p>
          <w:p w14:paraId="24C538AD" w14:textId="77777777" w:rsidR="00125CEB" w:rsidRPr="00F7103C" w:rsidRDefault="00125CEB" w:rsidP="00304996">
            <w:pPr>
              <w:rPr>
                <w:rFonts w:cstheme="minorHAnsi"/>
              </w:rPr>
            </w:pPr>
            <w:r w:rsidRPr="00F7103C">
              <w:rPr>
                <w:rFonts w:cstheme="minorHAnsi"/>
              </w:rPr>
              <w:t>naam</w:t>
            </w:r>
          </w:p>
          <w:p w14:paraId="3D1C197B" w14:textId="77777777" w:rsidR="00125CEB" w:rsidRPr="00F7103C" w:rsidRDefault="00125CEB" w:rsidP="00304996">
            <w:pPr>
              <w:rPr>
                <w:rFonts w:cstheme="minorHAnsi"/>
              </w:rPr>
            </w:pPr>
          </w:p>
        </w:tc>
        <w:tc>
          <w:tcPr>
            <w:tcW w:w="5532" w:type="dxa"/>
          </w:tcPr>
          <w:p w14:paraId="7A0A5098" w14:textId="77777777" w:rsidR="00125CEB" w:rsidRPr="00F7103C" w:rsidRDefault="00125CEB" w:rsidP="00304996">
            <w:pPr>
              <w:rPr>
                <w:rFonts w:cstheme="minorHAnsi"/>
              </w:rPr>
            </w:pPr>
          </w:p>
        </w:tc>
      </w:tr>
      <w:tr w:rsidR="00125CEB" w:rsidRPr="00F7103C" w14:paraId="197AC116" w14:textId="77777777" w:rsidTr="00304996">
        <w:tc>
          <w:tcPr>
            <w:tcW w:w="2689" w:type="dxa"/>
          </w:tcPr>
          <w:p w14:paraId="658CFEE1" w14:textId="77777777" w:rsidR="00125CEB" w:rsidRPr="00F7103C" w:rsidRDefault="00125CEB" w:rsidP="00304996">
            <w:pPr>
              <w:rPr>
                <w:rFonts w:cstheme="minorHAnsi"/>
              </w:rPr>
            </w:pPr>
          </w:p>
          <w:p w14:paraId="6D1AE942" w14:textId="77777777" w:rsidR="00125CEB" w:rsidRPr="00F7103C" w:rsidRDefault="00125CEB" w:rsidP="00304996">
            <w:pPr>
              <w:rPr>
                <w:rFonts w:cstheme="minorHAnsi"/>
              </w:rPr>
            </w:pPr>
            <w:r w:rsidRPr="00F7103C">
              <w:rPr>
                <w:rFonts w:cstheme="minorHAnsi"/>
              </w:rPr>
              <w:t>adres (geheim: ja* / nee)</w:t>
            </w:r>
          </w:p>
          <w:p w14:paraId="3C737BEB" w14:textId="77777777" w:rsidR="00125CEB" w:rsidRPr="00F7103C" w:rsidRDefault="00125CEB" w:rsidP="00304996">
            <w:pPr>
              <w:rPr>
                <w:rFonts w:cstheme="minorHAnsi"/>
              </w:rPr>
            </w:pPr>
          </w:p>
        </w:tc>
        <w:tc>
          <w:tcPr>
            <w:tcW w:w="5532" w:type="dxa"/>
          </w:tcPr>
          <w:p w14:paraId="3565B26D" w14:textId="77777777" w:rsidR="00125CEB" w:rsidRPr="00F7103C" w:rsidRDefault="00125CEB" w:rsidP="00304996">
            <w:pPr>
              <w:rPr>
                <w:rFonts w:cstheme="minorHAnsi"/>
              </w:rPr>
            </w:pPr>
          </w:p>
        </w:tc>
      </w:tr>
      <w:tr w:rsidR="00125CEB" w:rsidRPr="00F7103C" w14:paraId="7C1570F7" w14:textId="77777777" w:rsidTr="00304996">
        <w:tc>
          <w:tcPr>
            <w:tcW w:w="2689" w:type="dxa"/>
          </w:tcPr>
          <w:p w14:paraId="154E3965" w14:textId="77777777" w:rsidR="00125CEB" w:rsidRPr="00F7103C" w:rsidRDefault="00125CEB" w:rsidP="00304996">
            <w:pPr>
              <w:rPr>
                <w:rFonts w:cstheme="minorHAnsi"/>
              </w:rPr>
            </w:pPr>
          </w:p>
          <w:p w14:paraId="74FC8758" w14:textId="77777777" w:rsidR="00125CEB" w:rsidRPr="00F7103C" w:rsidRDefault="00125CEB" w:rsidP="00304996">
            <w:pPr>
              <w:rPr>
                <w:rFonts w:cstheme="minorHAnsi"/>
              </w:rPr>
            </w:pPr>
            <w:r w:rsidRPr="00F7103C">
              <w:rPr>
                <w:rFonts w:cstheme="minorHAnsi"/>
              </w:rPr>
              <w:t>telefoonnummer</w:t>
            </w:r>
          </w:p>
          <w:p w14:paraId="16E128E4" w14:textId="77777777" w:rsidR="00125CEB" w:rsidRPr="00F7103C" w:rsidRDefault="00125CEB" w:rsidP="00304996">
            <w:pPr>
              <w:rPr>
                <w:rFonts w:cstheme="minorHAnsi"/>
              </w:rPr>
            </w:pPr>
          </w:p>
        </w:tc>
        <w:tc>
          <w:tcPr>
            <w:tcW w:w="5532" w:type="dxa"/>
          </w:tcPr>
          <w:p w14:paraId="56EA7849" w14:textId="77777777" w:rsidR="00125CEB" w:rsidRPr="00F7103C" w:rsidRDefault="00125CEB" w:rsidP="00304996">
            <w:pPr>
              <w:rPr>
                <w:rFonts w:cstheme="minorHAnsi"/>
              </w:rPr>
            </w:pPr>
          </w:p>
        </w:tc>
      </w:tr>
      <w:tr w:rsidR="00125CEB" w:rsidRPr="00F7103C" w14:paraId="1CA716A8" w14:textId="77777777" w:rsidTr="00304996">
        <w:tc>
          <w:tcPr>
            <w:tcW w:w="2689" w:type="dxa"/>
          </w:tcPr>
          <w:p w14:paraId="5D9BBBE0" w14:textId="77777777" w:rsidR="00125CEB" w:rsidRPr="00F7103C" w:rsidRDefault="00125CEB" w:rsidP="00304996">
            <w:pPr>
              <w:rPr>
                <w:rFonts w:cstheme="minorHAnsi"/>
              </w:rPr>
            </w:pPr>
          </w:p>
          <w:p w14:paraId="3A835BDD" w14:textId="77777777" w:rsidR="00125CEB" w:rsidRPr="00F7103C" w:rsidRDefault="00125CEB" w:rsidP="00304996">
            <w:pPr>
              <w:rPr>
                <w:rFonts w:cstheme="minorHAnsi"/>
              </w:rPr>
            </w:pPr>
            <w:r w:rsidRPr="00F7103C">
              <w:rPr>
                <w:rFonts w:cstheme="minorHAnsi"/>
              </w:rPr>
              <w:t>e-mailadres</w:t>
            </w:r>
          </w:p>
        </w:tc>
        <w:tc>
          <w:tcPr>
            <w:tcW w:w="5532" w:type="dxa"/>
          </w:tcPr>
          <w:p w14:paraId="5C67FECE" w14:textId="77777777" w:rsidR="00125CEB" w:rsidRPr="00F7103C" w:rsidRDefault="00125CEB" w:rsidP="00304996">
            <w:pPr>
              <w:rPr>
                <w:rFonts w:cstheme="minorHAnsi"/>
              </w:rPr>
            </w:pPr>
          </w:p>
        </w:tc>
      </w:tr>
    </w:tbl>
    <w:p w14:paraId="511CDB22" w14:textId="77777777" w:rsidR="00125CEB" w:rsidRPr="00F7103C" w:rsidRDefault="00125CEB" w:rsidP="00125CEB">
      <w:pPr>
        <w:rPr>
          <w:rFonts w:cstheme="minorHAnsi"/>
        </w:rPr>
      </w:pPr>
    </w:p>
    <w:p w14:paraId="5B0F98B7" w14:textId="77777777" w:rsidR="00125CEB" w:rsidRPr="00F7103C" w:rsidRDefault="00125CEB" w:rsidP="00125CEB">
      <w:pPr>
        <w:jc w:val="both"/>
        <w:rPr>
          <w:rFonts w:cstheme="minorHAnsi"/>
          <w:i/>
        </w:rPr>
      </w:pPr>
      <w:r w:rsidRPr="00F7103C">
        <w:rPr>
          <w:rFonts w:cstheme="minorHAnsi"/>
          <w:i/>
        </w:rPr>
        <w:t xml:space="preserve">* Wanneer sprake is van geheimhouding van de contactgegevens van (een van) de ouders, stemt de desbetreffende ouder ermee in dat de contactgegevens waarvoor om geheimhouding is verzocht, door </w:t>
      </w:r>
      <w:r w:rsidRPr="00F7103C">
        <w:rPr>
          <w:rFonts w:cstheme="minorHAnsi"/>
          <w:i/>
        </w:rPr>
        <w:lastRenderedPageBreak/>
        <w:t xml:space="preserve">de zorgaanbieder worden opgevraagd bij zijn/haar advocaat. De ouder geeft toestemming aan zijn/haar advocaat om de zorgaanbieder te informeren over de geheim te houden contactgegevens. De advocaat stemt ermee in dat zijn/haar telefoonnummer en/of e-mailadres door de rechtbank wordt opgegeven aan de zorgaanbieder. </w:t>
      </w:r>
    </w:p>
    <w:p w14:paraId="00629DDE" w14:textId="77777777" w:rsidR="00125CEB" w:rsidRPr="00F7103C" w:rsidRDefault="00125CEB" w:rsidP="00125CEB">
      <w:pPr>
        <w:rPr>
          <w:rFonts w:cstheme="minorHAnsi"/>
        </w:rPr>
      </w:pPr>
    </w:p>
    <w:p w14:paraId="624F0B03" w14:textId="77777777" w:rsidR="00125CEB" w:rsidRPr="00F7103C" w:rsidRDefault="00125CEB" w:rsidP="00125CEB">
      <w:pPr>
        <w:rPr>
          <w:rFonts w:cstheme="minorHAnsi"/>
        </w:rPr>
      </w:pPr>
      <w:r w:rsidRPr="00F7103C">
        <w:rPr>
          <w:rFonts w:cstheme="minorHAnsi"/>
        </w:rPr>
        <w:t>GEGEVENS MINDERJARIGE KINDEREN</w:t>
      </w:r>
    </w:p>
    <w:tbl>
      <w:tblPr>
        <w:tblStyle w:val="Tabelraster"/>
        <w:tblW w:w="0" w:type="auto"/>
        <w:tblLook w:val="04A0" w:firstRow="1" w:lastRow="0" w:firstColumn="1" w:lastColumn="0" w:noHBand="0" w:noVBand="1"/>
      </w:tblPr>
      <w:tblGrid>
        <w:gridCol w:w="2740"/>
        <w:gridCol w:w="2740"/>
        <w:gridCol w:w="2741"/>
      </w:tblGrid>
      <w:tr w:rsidR="00125CEB" w:rsidRPr="00F7103C" w14:paraId="104FF502" w14:textId="77777777" w:rsidTr="00304996">
        <w:tc>
          <w:tcPr>
            <w:tcW w:w="2740" w:type="dxa"/>
          </w:tcPr>
          <w:p w14:paraId="0D66693B" w14:textId="77777777" w:rsidR="00125CEB" w:rsidRPr="00F7103C" w:rsidRDefault="00125CEB" w:rsidP="00304996">
            <w:pPr>
              <w:jc w:val="center"/>
              <w:rPr>
                <w:rFonts w:cstheme="minorHAnsi"/>
              </w:rPr>
            </w:pPr>
          </w:p>
          <w:p w14:paraId="2CDFB6F4" w14:textId="77777777" w:rsidR="00125CEB" w:rsidRPr="00F7103C" w:rsidRDefault="00125CEB" w:rsidP="00304996">
            <w:pPr>
              <w:jc w:val="center"/>
              <w:rPr>
                <w:rFonts w:cstheme="minorHAnsi"/>
              </w:rPr>
            </w:pPr>
            <w:r w:rsidRPr="00F7103C">
              <w:rPr>
                <w:rFonts w:cstheme="minorHAnsi"/>
              </w:rPr>
              <w:t>naam</w:t>
            </w:r>
          </w:p>
          <w:p w14:paraId="1D7A832A" w14:textId="77777777" w:rsidR="00125CEB" w:rsidRPr="00F7103C" w:rsidRDefault="00125CEB" w:rsidP="00304996">
            <w:pPr>
              <w:jc w:val="center"/>
              <w:rPr>
                <w:rFonts w:cstheme="minorHAnsi"/>
              </w:rPr>
            </w:pPr>
          </w:p>
        </w:tc>
        <w:tc>
          <w:tcPr>
            <w:tcW w:w="2740" w:type="dxa"/>
          </w:tcPr>
          <w:p w14:paraId="0006918B" w14:textId="77777777" w:rsidR="00125CEB" w:rsidRPr="00F7103C" w:rsidRDefault="00125CEB" w:rsidP="00304996">
            <w:pPr>
              <w:jc w:val="center"/>
              <w:rPr>
                <w:rFonts w:cstheme="minorHAnsi"/>
              </w:rPr>
            </w:pPr>
          </w:p>
          <w:p w14:paraId="170A2637" w14:textId="77777777" w:rsidR="00125CEB" w:rsidRPr="00F7103C" w:rsidRDefault="00125CEB" w:rsidP="00304996">
            <w:pPr>
              <w:jc w:val="center"/>
              <w:rPr>
                <w:rFonts w:cstheme="minorHAnsi"/>
              </w:rPr>
            </w:pPr>
            <w:r w:rsidRPr="00F7103C">
              <w:rPr>
                <w:rFonts w:cstheme="minorHAnsi"/>
              </w:rPr>
              <w:t>Burgerservicenummer (BSN)</w:t>
            </w:r>
          </w:p>
        </w:tc>
        <w:tc>
          <w:tcPr>
            <w:tcW w:w="2741" w:type="dxa"/>
          </w:tcPr>
          <w:p w14:paraId="7B68BF9B" w14:textId="77777777" w:rsidR="00125CEB" w:rsidRPr="00F7103C" w:rsidRDefault="00125CEB" w:rsidP="00304996">
            <w:pPr>
              <w:jc w:val="center"/>
              <w:rPr>
                <w:rFonts w:cstheme="minorHAnsi"/>
              </w:rPr>
            </w:pPr>
          </w:p>
          <w:p w14:paraId="7C8B8A92" w14:textId="77777777" w:rsidR="00125CEB" w:rsidRPr="00F7103C" w:rsidRDefault="00125CEB" w:rsidP="00304996">
            <w:pPr>
              <w:jc w:val="center"/>
              <w:rPr>
                <w:rFonts w:cstheme="minorHAnsi"/>
              </w:rPr>
            </w:pPr>
            <w:r w:rsidRPr="00F7103C">
              <w:rPr>
                <w:rFonts w:cstheme="minorHAnsi"/>
              </w:rPr>
              <w:t>ingeschreven op adres (BRP)</w:t>
            </w:r>
          </w:p>
        </w:tc>
      </w:tr>
      <w:tr w:rsidR="00125CEB" w:rsidRPr="00F7103C" w14:paraId="4E868752" w14:textId="77777777" w:rsidTr="00304996">
        <w:tc>
          <w:tcPr>
            <w:tcW w:w="2740" w:type="dxa"/>
          </w:tcPr>
          <w:p w14:paraId="66770BD7" w14:textId="77777777" w:rsidR="00125CEB" w:rsidRPr="00F7103C" w:rsidRDefault="00125CEB" w:rsidP="00304996">
            <w:pPr>
              <w:rPr>
                <w:rFonts w:cstheme="minorHAnsi"/>
              </w:rPr>
            </w:pPr>
          </w:p>
          <w:p w14:paraId="000E2734" w14:textId="77777777" w:rsidR="00125CEB" w:rsidRPr="00F7103C" w:rsidRDefault="00125CEB" w:rsidP="00304996">
            <w:pPr>
              <w:rPr>
                <w:rFonts w:cstheme="minorHAnsi"/>
              </w:rPr>
            </w:pPr>
          </w:p>
        </w:tc>
        <w:tc>
          <w:tcPr>
            <w:tcW w:w="2740" w:type="dxa"/>
          </w:tcPr>
          <w:p w14:paraId="3A029F2D" w14:textId="77777777" w:rsidR="00125CEB" w:rsidRPr="00F7103C" w:rsidRDefault="00125CEB" w:rsidP="00304996">
            <w:pPr>
              <w:rPr>
                <w:rFonts w:cstheme="minorHAnsi"/>
              </w:rPr>
            </w:pPr>
          </w:p>
        </w:tc>
        <w:tc>
          <w:tcPr>
            <w:tcW w:w="2741" w:type="dxa"/>
          </w:tcPr>
          <w:p w14:paraId="11A15E6A" w14:textId="77777777" w:rsidR="00125CEB" w:rsidRPr="00F7103C" w:rsidRDefault="00125CEB" w:rsidP="00304996">
            <w:pPr>
              <w:rPr>
                <w:rFonts w:cstheme="minorHAnsi"/>
              </w:rPr>
            </w:pPr>
          </w:p>
          <w:p w14:paraId="76AFBA2F" w14:textId="77777777" w:rsidR="00125CEB" w:rsidRPr="00F7103C" w:rsidRDefault="00125CEB" w:rsidP="00304996">
            <w:pPr>
              <w:rPr>
                <w:rFonts w:cstheme="minorHAnsi"/>
              </w:rPr>
            </w:pPr>
          </w:p>
        </w:tc>
      </w:tr>
      <w:tr w:rsidR="00125CEB" w:rsidRPr="00F7103C" w14:paraId="08F4CEE4" w14:textId="77777777" w:rsidTr="00304996">
        <w:tc>
          <w:tcPr>
            <w:tcW w:w="2740" w:type="dxa"/>
          </w:tcPr>
          <w:p w14:paraId="1A024483" w14:textId="77777777" w:rsidR="00125CEB" w:rsidRPr="00F7103C" w:rsidRDefault="00125CEB" w:rsidP="00304996">
            <w:pPr>
              <w:rPr>
                <w:rFonts w:cstheme="minorHAnsi"/>
              </w:rPr>
            </w:pPr>
          </w:p>
          <w:p w14:paraId="640B0265" w14:textId="77777777" w:rsidR="00125CEB" w:rsidRPr="00F7103C" w:rsidRDefault="00125CEB" w:rsidP="00304996">
            <w:pPr>
              <w:rPr>
                <w:rFonts w:cstheme="minorHAnsi"/>
              </w:rPr>
            </w:pPr>
          </w:p>
        </w:tc>
        <w:tc>
          <w:tcPr>
            <w:tcW w:w="2740" w:type="dxa"/>
          </w:tcPr>
          <w:p w14:paraId="1567CE5C" w14:textId="77777777" w:rsidR="00125CEB" w:rsidRPr="00F7103C" w:rsidRDefault="00125CEB" w:rsidP="00304996">
            <w:pPr>
              <w:rPr>
                <w:rFonts w:cstheme="minorHAnsi"/>
              </w:rPr>
            </w:pPr>
          </w:p>
        </w:tc>
        <w:tc>
          <w:tcPr>
            <w:tcW w:w="2741" w:type="dxa"/>
          </w:tcPr>
          <w:p w14:paraId="4A6467F4" w14:textId="77777777" w:rsidR="00125CEB" w:rsidRPr="00F7103C" w:rsidRDefault="00125CEB" w:rsidP="00304996">
            <w:pPr>
              <w:rPr>
                <w:rFonts w:cstheme="minorHAnsi"/>
              </w:rPr>
            </w:pPr>
          </w:p>
        </w:tc>
      </w:tr>
      <w:tr w:rsidR="00125CEB" w:rsidRPr="00F7103C" w14:paraId="663EEC1B" w14:textId="77777777" w:rsidTr="00304996">
        <w:tc>
          <w:tcPr>
            <w:tcW w:w="2740" w:type="dxa"/>
          </w:tcPr>
          <w:p w14:paraId="32B1ACBD" w14:textId="77777777" w:rsidR="00125CEB" w:rsidRPr="00F7103C" w:rsidRDefault="00125CEB" w:rsidP="00304996">
            <w:pPr>
              <w:rPr>
                <w:rFonts w:cstheme="minorHAnsi"/>
              </w:rPr>
            </w:pPr>
          </w:p>
          <w:p w14:paraId="653C9311" w14:textId="77777777" w:rsidR="00125CEB" w:rsidRPr="00F7103C" w:rsidRDefault="00125CEB" w:rsidP="00304996">
            <w:pPr>
              <w:rPr>
                <w:rFonts w:cstheme="minorHAnsi"/>
              </w:rPr>
            </w:pPr>
          </w:p>
        </w:tc>
        <w:tc>
          <w:tcPr>
            <w:tcW w:w="2740" w:type="dxa"/>
          </w:tcPr>
          <w:p w14:paraId="5FE2ED28" w14:textId="77777777" w:rsidR="00125CEB" w:rsidRPr="00F7103C" w:rsidRDefault="00125CEB" w:rsidP="00304996">
            <w:pPr>
              <w:rPr>
                <w:rFonts w:cstheme="minorHAnsi"/>
              </w:rPr>
            </w:pPr>
          </w:p>
        </w:tc>
        <w:tc>
          <w:tcPr>
            <w:tcW w:w="2741" w:type="dxa"/>
          </w:tcPr>
          <w:p w14:paraId="1FB10CA5" w14:textId="77777777" w:rsidR="00125CEB" w:rsidRPr="00F7103C" w:rsidRDefault="00125CEB" w:rsidP="00304996">
            <w:pPr>
              <w:rPr>
                <w:rFonts w:cstheme="minorHAnsi"/>
              </w:rPr>
            </w:pPr>
          </w:p>
        </w:tc>
      </w:tr>
      <w:tr w:rsidR="00125CEB" w:rsidRPr="00F7103C" w14:paraId="241402BF" w14:textId="77777777" w:rsidTr="00304996">
        <w:tc>
          <w:tcPr>
            <w:tcW w:w="2740" w:type="dxa"/>
          </w:tcPr>
          <w:p w14:paraId="16F4C3AB" w14:textId="77777777" w:rsidR="00125CEB" w:rsidRPr="00F7103C" w:rsidRDefault="00125CEB" w:rsidP="00304996">
            <w:pPr>
              <w:rPr>
                <w:rFonts w:cstheme="minorHAnsi"/>
              </w:rPr>
            </w:pPr>
          </w:p>
          <w:p w14:paraId="47033443" w14:textId="77777777" w:rsidR="00125CEB" w:rsidRPr="00F7103C" w:rsidRDefault="00125CEB" w:rsidP="00304996">
            <w:pPr>
              <w:rPr>
                <w:rFonts w:cstheme="minorHAnsi"/>
              </w:rPr>
            </w:pPr>
          </w:p>
        </w:tc>
        <w:tc>
          <w:tcPr>
            <w:tcW w:w="2740" w:type="dxa"/>
          </w:tcPr>
          <w:p w14:paraId="60F8D092" w14:textId="77777777" w:rsidR="00125CEB" w:rsidRPr="00F7103C" w:rsidRDefault="00125CEB" w:rsidP="00304996">
            <w:pPr>
              <w:rPr>
                <w:rFonts w:cstheme="minorHAnsi"/>
              </w:rPr>
            </w:pPr>
          </w:p>
        </w:tc>
        <w:tc>
          <w:tcPr>
            <w:tcW w:w="2741" w:type="dxa"/>
          </w:tcPr>
          <w:p w14:paraId="44664FE6" w14:textId="77777777" w:rsidR="00125CEB" w:rsidRPr="00F7103C" w:rsidRDefault="00125CEB" w:rsidP="00304996">
            <w:pPr>
              <w:rPr>
                <w:rFonts w:cstheme="minorHAnsi"/>
              </w:rPr>
            </w:pPr>
          </w:p>
        </w:tc>
      </w:tr>
    </w:tbl>
    <w:p w14:paraId="2EBA2B36" w14:textId="77777777" w:rsidR="00125CEB" w:rsidRPr="00F7103C" w:rsidRDefault="00125CEB" w:rsidP="00125CEB">
      <w:pPr>
        <w:rPr>
          <w:rFonts w:cstheme="minorHAnsi"/>
        </w:rPr>
      </w:pPr>
    </w:p>
    <w:p w14:paraId="37187795" w14:textId="77777777" w:rsidR="00125CEB" w:rsidRPr="00F7103C" w:rsidRDefault="00125CEB" w:rsidP="00125CEB">
      <w:pPr>
        <w:rPr>
          <w:rFonts w:cstheme="minorHAnsi"/>
        </w:rPr>
      </w:pPr>
      <w:r w:rsidRPr="00F7103C">
        <w:rPr>
          <w:rFonts w:cstheme="minorHAnsi"/>
        </w:rPr>
        <w:t>De rechtbank houdt de zaak aan voor het navolgende hulpverleningstraject:</w:t>
      </w:r>
    </w:p>
    <w:p w14:paraId="40B0551D" w14:textId="77777777" w:rsidR="00125CEB" w:rsidRPr="00F7103C" w:rsidRDefault="00125CEB" w:rsidP="00125CEB">
      <w:pPr>
        <w:pStyle w:val="Lijstalinea"/>
        <w:numPr>
          <w:ilvl w:val="0"/>
          <w:numId w:val="4"/>
        </w:numPr>
        <w:spacing w:after="0" w:line="360" w:lineRule="auto"/>
        <w:rPr>
          <w:rFonts w:cstheme="minorHAnsi"/>
        </w:rPr>
      </w:pPr>
      <w:r w:rsidRPr="00F7103C">
        <w:rPr>
          <w:rFonts w:cstheme="minorHAnsi"/>
        </w:rPr>
        <w:t>communicatie- en bemiddelingstraject voor de ouders</w:t>
      </w:r>
    </w:p>
    <w:p w14:paraId="47BE0609" w14:textId="77777777" w:rsidR="00125CEB" w:rsidRPr="00F7103C" w:rsidRDefault="00125CEB" w:rsidP="00125CEB">
      <w:pPr>
        <w:pStyle w:val="Lijstalinea"/>
        <w:numPr>
          <w:ilvl w:val="1"/>
          <w:numId w:val="4"/>
        </w:numPr>
        <w:spacing w:after="0" w:line="360" w:lineRule="auto"/>
        <w:rPr>
          <w:rFonts w:cstheme="minorHAnsi"/>
        </w:rPr>
      </w:pPr>
      <w:r w:rsidRPr="00F7103C">
        <w:rPr>
          <w:rFonts w:cstheme="minorHAnsi"/>
        </w:rPr>
        <w:t>Ouderschap Blijft, ONS of een soortgelijk traject</w:t>
      </w:r>
    </w:p>
    <w:p w14:paraId="5FFA7291" w14:textId="77777777" w:rsidR="00125CEB" w:rsidRPr="00F7103C" w:rsidRDefault="00125CEB" w:rsidP="00125CEB">
      <w:pPr>
        <w:pStyle w:val="Lijstalinea"/>
        <w:numPr>
          <w:ilvl w:val="1"/>
          <w:numId w:val="4"/>
        </w:numPr>
        <w:spacing w:after="0" w:line="360" w:lineRule="auto"/>
        <w:rPr>
          <w:rFonts w:cstheme="minorHAnsi"/>
        </w:rPr>
      </w:pPr>
      <w:r w:rsidRPr="00F7103C">
        <w:rPr>
          <w:rFonts w:cstheme="minorHAnsi"/>
        </w:rPr>
        <w:t>SCHIP aanpak of een soortgelijk traject</w:t>
      </w:r>
    </w:p>
    <w:p w14:paraId="260A02B6" w14:textId="77777777" w:rsidR="00125CEB" w:rsidRPr="00F7103C" w:rsidRDefault="00125CEB" w:rsidP="00125CEB">
      <w:pPr>
        <w:pStyle w:val="Lijstalinea"/>
        <w:numPr>
          <w:ilvl w:val="1"/>
          <w:numId w:val="4"/>
        </w:numPr>
        <w:spacing w:after="0" w:line="360" w:lineRule="auto"/>
        <w:rPr>
          <w:rFonts w:cstheme="minorHAnsi"/>
        </w:rPr>
      </w:pPr>
      <w:r w:rsidRPr="00F7103C">
        <w:rPr>
          <w:rFonts w:cstheme="minorHAnsi"/>
        </w:rPr>
        <w:t>DEES of een soortgelijk traject</w:t>
      </w:r>
    </w:p>
    <w:p w14:paraId="6916D861" w14:textId="77777777" w:rsidR="00125CEB" w:rsidRPr="00F7103C" w:rsidRDefault="00125CEB" w:rsidP="00125CEB">
      <w:pPr>
        <w:pStyle w:val="Lijstalinea"/>
        <w:numPr>
          <w:ilvl w:val="0"/>
          <w:numId w:val="4"/>
        </w:numPr>
        <w:spacing w:after="0" w:line="360" w:lineRule="auto"/>
        <w:rPr>
          <w:rFonts w:cstheme="minorHAnsi"/>
        </w:rPr>
      </w:pPr>
      <w:r w:rsidRPr="00F7103C">
        <w:rPr>
          <w:rFonts w:cstheme="minorHAnsi"/>
        </w:rPr>
        <w:t>begeleide omgang (niet vrij toegankelijk)</w:t>
      </w:r>
    </w:p>
    <w:p w14:paraId="2C780065" w14:textId="77777777" w:rsidR="00125CEB" w:rsidRPr="00F7103C" w:rsidRDefault="00125CEB" w:rsidP="00125CEB">
      <w:pPr>
        <w:pStyle w:val="Lijstalinea"/>
        <w:numPr>
          <w:ilvl w:val="0"/>
          <w:numId w:val="4"/>
        </w:numPr>
        <w:spacing w:after="0" w:line="360" w:lineRule="auto"/>
        <w:rPr>
          <w:rFonts w:cstheme="minorHAnsi"/>
        </w:rPr>
      </w:pPr>
      <w:r w:rsidRPr="00F7103C">
        <w:rPr>
          <w:rFonts w:cstheme="minorHAnsi"/>
        </w:rPr>
        <w:t>kinderen uit de knel, of een soortgelijk traject</w:t>
      </w:r>
    </w:p>
    <w:p w14:paraId="12B3DF89" w14:textId="77777777" w:rsidR="00125CEB" w:rsidRPr="00F7103C" w:rsidRDefault="00125CEB" w:rsidP="00125CEB">
      <w:pPr>
        <w:pStyle w:val="Lijstalinea"/>
        <w:numPr>
          <w:ilvl w:val="0"/>
          <w:numId w:val="4"/>
        </w:numPr>
        <w:spacing w:after="0" w:line="360" w:lineRule="auto"/>
        <w:rPr>
          <w:rFonts w:cstheme="minorHAnsi"/>
        </w:rPr>
      </w:pPr>
      <w:r w:rsidRPr="00F7103C">
        <w:rPr>
          <w:rFonts w:cstheme="minorHAnsi"/>
        </w:rPr>
        <w:t>lotgenotentraject voor kinderen in scheidingssituaties</w:t>
      </w:r>
    </w:p>
    <w:p w14:paraId="19935121" w14:textId="77777777" w:rsidR="00125CEB" w:rsidRPr="00F7103C" w:rsidRDefault="00125CEB" w:rsidP="00125CEB">
      <w:pPr>
        <w:pStyle w:val="Lijstalinea"/>
        <w:numPr>
          <w:ilvl w:val="0"/>
          <w:numId w:val="4"/>
        </w:numPr>
        <w:spacing w:after="0" w:line="360" w:lineRule="auto"/>
        <w:rPr>
          <w:rFonts w:cstheme="minorHAnsi"/>
        </w:rPr>
      </w:pPr>
      <w:r w:rsidRPr="00F7103C">
        <w:rPr>
          <w:rFonts w:cstheme="minorHAnsi"/>
        </w:rPr>
        <w:t xml:space="preserve">anders, namelijk: </w:t>
      </w:r>
    </w:p>
    <w:p w14:paraId="439C27F8" w14:textId="77777777" w:rsidR="00125CEB" w:rsidRPr="00F7103C" w:rsidRDefault="00125CEB" w:rsidP="00125CEB">
      <w:pPr>
        <w:rPr>
          <w:rFonts w:cstheme="minorHAnsi"/>
        </w:rPr>
      </w:pPr>
    </w:p>
    <w:p w14:paraId="58B62BC9" w14:textId="77777777" w:rsidR="00125CEB" w:rsidRPr="00F7103C" w:rsidRDefault="00125CEB" w:rsidP="00125CEB">
      <w:pPr>
        <w:rPr>
          <w:rFonts w:cstheme="minorHAnsi"/>
        </w:rPr>
      </w:pPr>
    </w:p>
    <w:p w14:paraId="09E42B96" w14:textId="77777777" w:rsidR="00125CEB" w:rsidRDefault="00125CEB" w:rsidP="00125CEB">
      <w:pPr>
        <w:jc w:val="both"/>
        <w:rPr>
          <w:rFonts w:cstheme="minorHAnsi"/>
        </w:rPr>
      </w:pPr>
    </w:p>
    <w:p w14:paraId="5FBA9DED" w14:textId="772CB9E3" w:rsidR="00125CEB" w:rsidRPr="00F7103C" w:rsidRDefault="00125CEB" w:rsidP="00125CEB">
      <w:pPr>
        <w:jc w:val="both"/>
        <w:rPr>
          <w:rFonts w:cstheme="minorHAnsi"/>
        </w:rPr>
      </w:pPr>
      <w:r w:rsidRPr="00F7103C">
        <w:rPr>
          <w:rFonts w:cstheme="minorHAnsi"/>
        </w:rPr>
        <w:lastRenderedPageBreak/>
        <w:t>De ouders melden zichzelf tevens aan voor de navolgende vrij toegankelijke hulpverlening:</w:t>
      </w:r>
    </w:p>
    <w:tbl>
      <w:tblPr>
        <w:tblStyle w:val="Tabelraster"/>
        <w:tblW w:w="0" w:type="auto"/>
        <w:tblLook w:val="04A0" w:firstRow="1" w:lastRow="0" w:firstColumn="1" w:lastColumn="0" w:noHBand="0" w:noVBand="1"/>
      </w:tblPr>
      <w:tblGrid>
        <w:gridCol w:w="8221"/>
      </w:tblGrid>
      <w:tr w:rsidR="00125CEB" w:rsidRPr="00F7103C" w14:paraId="0083471B" w14:textId="77777777" w:rsidTr="00304996">
        <w:tc>
          <w:tcPr>
            <w:tcW w:w="8221" w:type="dxa"/>
          </w:tcPr>
          <w:p w14:paraId="15497A1F" w14:textId="77777777" w:rsidR="00125CEB" w:rsidRPr="00F7103C" w:rsidRDefault="00125CEB" w:rsidP="00304996">
            <w:pPr>
              <w:rPr>
                <w:rFonts w:cstheme="minorHAnsi"/>
              </w:rPr>
            </w:pPr>
          </w:p>
          <w:p w14:paraId="3EDEB5C1" w14:textId="77777777" w:rsidR="00125CEB" w:rsidRPr="00F7103C" w:rsidRDefault="00125CEB" w:rsidP="00304996">
            <w:pPr>
              <w:rPr>
                <w:rFonts w:cstheme="minorHAnsi"/>
              </w:rPr>
            </w:pPr>
          </w:p>
          <w:p w14:paraId="00EF7353" w14:textId="77777777" w:rsidR="00125CEB" w:rsidRPr="00F7103C" w:rsidRDefault="00125CEB" w:rsidP="00304996">
            <w:pPr>
              <w:rPr>
                <w:rFonts w:cstheme="minorHAnsi"/>
              </w:rPr>
            </w:pPr>
          </w:p>
          <w:p w14:paraId="7D27F231" w14:textId="77777777" w:rsidR="00125CEB" w:rsidRPr="00F7103C" w:rsidRDefault="00125CEB" w:rsidP="00304996">
            <w:pPr>
              <w:rPr>
                <w:rFonts w:cstheme="minorHAnsi"/>
              </w:rPr>
            </w:pPr>
          </w:p>
        </w:tc>
      </w:tr>
    </w:tbl>
    <w:p w14:paraId="474B74DB" w14:textId="77777777" w:rsidR="00125CEB" w:rsidRPr="00F7103C" w:rsidRDefault="00125CEB" w:rsidP="00125CEB">
      <w:pPr>
        <w:rPr>
          <w:rFonts w:cstheme="minorHAnsi"/>
        </w:rPr>
      </w:pPr>
    </w:p>
    <w:p w14:paraId="34CEC92E" w14:textId="77777777" w:rsidR="00125CEB" w:rsidRPr="00F7103C" w:rsidRDefault="00125CEB" w:rsidP="00125CEB">
      <w:pPr>
        <w:jc w:val="both"/>
        <w:rPr>
          <w:rFonts w:cstheme="minorHAnsi"/>
        </w:rPr>
      </w:pPr>
      <w:r w:rsidRPr="00F7103C">
        <w:rPr>
          <w:rFonts w:cstheme="minorHAnsi"/>
        </w:rPr>
        <w:t>Bijzonderheden (bv. veiligheid, taalvaardigheid, gefaseerde aanpak / uitgestelde startdatum, lopende trajecten en/of onderzoeken elders):</w:t>
      </w:r>
    </w:p>
    <w:tbl>
      <w:tblPr>
        <w:tblStyle w:val="Tabelraster"/>
        <w:tblW w:w="0" w:type="auto"/>
        <w:tblLook w:val="04A0" w:firstRow="1" w:lastRow="0" w:firstColumn="1" w:lastColumn="0" w:noHBand="0" w:noVBand="1"/>
      </w:tblPr>
      <w:tblGrid>
        <w:gridCol w:w="8221"/>
      </w:tblGrid>
      <w:tr w:rsidR="00125CEB" w:rsidRPr="00F7103C" w14:paraId="69B72E7D" w14:textId="77777777" w:rsidTr="00304996">
        <w:tc>
          <w:tcPr>
            <w:tcW w:w="8221" w:type="dxa"/>
          </w:tcPr>
          <w:p w14:paraId="7C08C3EC" w14:textId="77777777" w:rsidR="00125CEB" w:rsidRPr="00F7103C" w:rsidRDefault="00125CEB" w:rsidP="00304996">
            <w:pPr>
              <w:rPr>
                <w:rFonts w:cstheme="minorHAnsi"/>
              </w:rPr>
            </w:pPr>
          </w:p>
          <w:p w14:paraId="7751293F" w14:textId="77777777" w:rsidR="00125CEB" w:rsidRPr="00F7103C" w:rsidRDefault="00125CEB" w:rsidP="00304996">
            <w:pPr>
              <w:rPr>
                <w:rFonts w:cstheme="minorHAnsi"/>
              </w:rPr>
            </w:pPr>
          </w:p>
          <w:p w14:paraId="7FA8411B" w14:textId="77777777" w:rsidR="00125CEB" w:rsidRPr="00F7103C" w:rsidRDefault="00125CEB" w:rsidP="00304996">
            <w:pPr>
              <w:rPr>
                <w:rFonts w:cstheme="minorHAnsi"/>
              </w:rPr>
            </w:pPr>
          </w:p>
          <w:p w14:paraId="74D6A650" w14:textId="77777777" w:rsidR="00125CEB" w:rsidRPr="00F7103C" w:rsidRDefault="00125CEB" w:rsidP="00304996">
            <w:pPr>
              <w:rPr>
                <w:rFonts w:cstheme="minorHAnsi"/>
              </w:rPr>
            </w:pPr>
          </w:p>
        </w:tc>
      </w:tr>
    </w:tbl>
    <w:p w14:paraId="337F731D" w14:textId="77777777" w:rsidR="00125CEB" w:rsidRPr="00F7103C" w:rsidRDefault="00125CEB" w:rsidP="00125CEB">
      <w:pPr>
        <w:rPr>
          <w:rFonts w:cstheme="minorHAnsi"/>
        </w:rPr>
      </w:pPr>
    </w:p>
    <w:p w14:paraId="3B6FE31F" w14:textId="77777777" w:rsidR="00125CEB" w:rsidRPr="00F7103C" w:rsidRDefault="00125CEB" w:rsidP="00125CEB">
      <w:pPr>
        <w:jc w:val="both"/>
        <w:rPr>
          <w:rFonts w:cstheme="minorHAnsi"/>
        </w:rPr>
      </w:pPr>
      <w:r w:rsidRPr="00F7103C">
        <w:rPr>
          <w:rFonts w:cstheme="minorHAnsi"/>
        </w:rPr>
        <w:t>De ouders zijn door de rechtbank geïnformeerd over de (privacy)aspecten van verwijzing via het betreffende E-mailadres Jeugdhulpregio naar een hulptraject en geven daar uitdrukkelijk, uit vrije wil en ieder voor zich toestemming voor.</w:t>
      </w:r>
    </w:p>
    <w:p w14:paraId="4E68EFF5" w14:textId="77777777" w:rsidR="00125CEB" w:rsidRPr="00F7103C" w:rsidRDefault="00125CEB" w:rsidP="00125CEB">
      <w:pPr>
        <w:jc w:val="both"/>
        <w:rPr>
          <w:rFonts w:cstheme="minorHAnsi"/>
        </w:rPr>
      </w:pPr>
    </w:p>
    <w:tbl>
      <w:tblPr>
        <w:tblStyle w:val="Tabelraster"/>
        <w:tblW w:w="0" w:type="auto"/>
        <w:tblLook w:val="04A0" w:firstRow="1" w:lastRow="0" w:firstColumn="1" w:lastColumn="0" w:noHBand="0" w:noVBand="1"/>
      </w:tblPr>
      <w:tblGrid>
        <w:gridCol w:w="4110"/>
        <w:gridCol w:w="4111"/>
      </w:tblGrid>
      <w:tr w:rsidR="00125CEB" w:rsidRPr="00F7103C" w14:paraId="55072B4D" w14:textId="77777777" w:rsidTr="00304996">
        <w:tc>
          <w:tcPr>
            <w:tcW w:w="4110" w:type="dxa"/>
          </w:tcPr>
          <w:p w14:paraId="2ACA5FB9" w14:textId="77777777" w:rsidR="00125CEB" w:rsidRPr="00F7103C" w:rsidRDefault="00125CEB" w:rsidP="00304996">
            <w:pPr>
              <w:rPr>
                <w:rFonts w:cstheme="minorHAnsi"/>
              </w:rPr>
            </w:pPr>
            <w:r w:rsidRPr="00F7103C">
              <w:rPr>
                <w:rFonts w:cstheme="minorHAnsi"/>
              </w:rPr>
              <w:t>Handtekening ouder 1</w:t>
            </w:r>
          </w:p>
          <w:p w14:paraId="30C70E41" w14:textId="77777777" w:rsidR="00125CEB" w:rsidRPr="00F7103C" w:rsidRDefault="00125CEB" w:rsidP="00304996">
            <w:pPr>
              <w:rPr>
                <w:rFonts w:cstheme="minorHAnsi"/>
              </w:rPr>
            </w:pPr>
          </w:p>
          <w:p w14:paraId="5F7AA97B" w14:textId="77777777" w:rsidR="00125CEB" w:rsidRPr="00F7103C" w:rsidRDefault="00125CEB" w:rsidP="00304996">
            <w:pPr>
              <w:rPr>
                <w:rFonts w:cstheme="minorHAnsi"/>
              </w:rPr>
            </w:pPr>
          </w:p>
          <w:p w14:paraId="7FC4B3AA" w14:textId="77777777" w:rsidR="00125CEB" w:rsidRPr="00F7103C" w:rsidRDefault="00125CEB" w:rsidP="00304996">
            <w:pPr>
              <w:rPr>
                <w:rFonts w:cstheme="minorHAnsi"/>
              </w:rPr>
            </w:pPr>
          </w:p>
        </w:tc>
        <w:tc>
          <w:tcPr>
            <w:tcW w:w="4111" w:type="dxa"/>
          </w:tcPr>
          <w:p w14:paraId="382D74BF" w14:textId="77777777" w:rsidR="00125CEB" w:rsidRPr="00F7103C" w:rsidRDefault="00125CEB" w:rsidP="00304996">
            <w:pPr>
              <w:rPr>
                <w:rFonts w:cstheme="minorHAnsi"/>
              </w:rPr>
            </w:pPr>
            <w:r w:rsidRPr="00F7103C">
              <w:rPr>
                <w:rFonts w:cstheme="minorHAnsi"/>
              </w:rPr>
              <w:t>Handtekening ouder 2</w:t>
            </w:r>
          </w:p>
          <w:p w14:paraId="42E4A41F" w14:textId="77777777" w:rsidR="00125CEB" w:rsidRPr="00F7103C" w:rsidRDefault="00125CEB" w:rsidP="00304996">
            <w:pPr>
              <w:rPr>
                <w:rFonts w:cstheme="minorHAnsi"/>
              </w:rPr>
            </w:pPr>
          </w:p>
          <w:p w14:paraId="5878FFD8" w14:textId="77777777" w:rsidR="00125CEB" w:rsidRPr="00F7103C" w:rsidRDefault="00125CEB" w:rsidP="00304996">
            <w:pPr>
              <w:rPr>
                <w:rFonts w:cstheme="minorHAnsi"/>
              </w:rPr>
            </w:pPr>
          </w:p>
          <w:p w14:paraId="34FBDF5B" w14:textId="77777777" w:rsidR="00125CEB" w:rsidRPr="00F7103C" w:rsidRDefault="00125CEB" w:rsidP="00304996">
            <w:pPr>
              <w:rPr>
                <w:rFonts w:cstheme="minorHAnsi"/>
              </w:rPr>
            </w:pPr>
          </w:p>
          <w:p w14:paraId="3DB47063" w14:textId="77777777" w:rsidR="00125CEB" w:rsidRPr="00F7103C" w:rsidRDefault="00125CEB" w:rsidP="00304996">
            <w:pPr>
              <w:rPr>
                <w:rFonts w:cstheme="minorHAnsi"/>
              </w:rPr>
            </w:pPr>
          </w:p>
          <w:p w14:paraId="4E4866FF" w14:textId="77777777" w:rsidR="00125CEB" w:rsidRPr="00F7103C" w:rsidRDefault="00125CEB" w:rsidP="00304996">
            <w:pPr>
              <w:rPr>
                <w:rFonts w:cstheme="minorHAnsi"/>
              </w:rPr>
            </w:pPr>
          </w:p>
          <w:p w14:paraId="4AA42718" w14:textId="77777777" w:rsidR="00125CEB" w:rsidRPr="00F7103C" w:rsidRDefault="00125CEB" w:rsidP="00304996">
            <w:pPr>
              <w:rPr>
                <w:rFonts w:cstheme="minorHAnsi"/>
              </w:rPr>
            </w:pPr>
          </w:p>
          <w:p w14:paraId="167C911F" w14:textId="77777777" w:rsidR="00125CEB" w:rsidRPr="00F7103C" w:rsidRDefault="00125CEB" w:rsidP="00304996">
            <w:pPr>
              <w:rPr>
                <w:rFonts w:cstheme="minorHAnsi"/>
              </w:rPr>
            </w:pPr>
          </w:p>
          <w:p w14:paraId="43D81E17" w14:textId="77777777" w:rsidR="00125CEB" w:rsidRPr="00F7103C" w:rsidRDefault="00125CEB" w:rsidP="00304996">
            <w:pPr>
              <w:rPr>
                <w:rFonts w:cstheme="minorHAnsi"/>
              </w:rPr>
            </w:pPr>
          </w:p>
        </w:tc>
      </w:tr>
    </w:tbl>
    <w:p w14:paraId="0F1505BD" w14:textId="77777777" w:rsidR="00125CEB" w:rsidRDefault="00125CEB" w:rsidP="00125CEB">
      <w:pPr>
        <w:tabs>
          <w:tab w:val="left" w:pos="2130"/>
        </w:tabs>
        <w:rPr>
          <w:rFonts w:cstheme="minorHAnsi"/>
        </w:rPr>
      </w:pPr>
    </w:p>
    <w:p w14:paraId="3489D231" w14:textId="77777777" w:rsidR="00125CEB" w:rsidRDefault="00125CEB" w:rsidP="00125CEB">
      <w:pPr>
        <w:tabs>
          <w:tab w:val="left" w:pos="2130"/>
        </w:tabs>
        <w:rPr>
          <w:rFonts w:cstheme="minorHAnsi"/>
        </w:rPr>
      </w:pPr>
    </w:p>
    <w:p w14:paraId="5ECF10A1" w14:textId="77777777" w:rsidR="00B3746D" w:rsidRDefault="00125CEB"/>
    <w:sectPr w:rsidR="00B3746D" w:rsidSect="00090DA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1BAE"/>
    <w:multiLevelType w:val="hybridMultilevel"/>
    <w:tmpl w:val="274C0152"/>
    <w:lvl w:ilvl="0" w:tplc="3DAA1ADC">
      <w:start w:val="1"/>
      <w:numFmt w:val="bullet"/>
      <w:lvlText w:val="□"/>
      <w:lvlJc w:val="left"/>
      <w:pPr>
        <w:ind w:left="360" w:hanging="360"/>
      </w:pPr>
      <w:rPr>
        <w:rFonts w:ascii="Verdana" w:hAnsi="Verdana"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29433F"/>
    <w:multiLevelType w:val="hybridMultilevel"/>
    <w:tmpl w:val="035666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CA02A6"/>
    <w:multiLevelType w:val="hybridMultilevel"/>
    <w:tmpl w:val="6F5A66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953CDD"/>
    <w:multiLevelType w:val="hybridMultilevel"/>
    <w:tmpl w:val="E1201060"/>
    <w:lvl w:ilvl="0" w:tplc="3CFC1F0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00705565">
    <w:abstractNumId w:val="3"/>
  </w:num>
  <w:num w:numId="2" w16cid:durableId="47459682">
    <w:abstractNumId w:val="2"/>
  </w:num>
  <w:num w:numId="3" w16cid:durableId="971638040">
    <w:abstractNumId w:val="1"/>
  </w:num>
  <w:num w:numId="4" w16cid:durableId="16633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EB"/>
    <w:rsid w:val="000A2B6F"/>
    <w:rsid w:val="00125CEB"/>
    <w:rsid w:val="007B7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DCDE"/>
  <w15:chartTrackingRefBased/>
  <w15:docId w15:val="{3BCC738A-F0CF-413F-927B-5D338BEE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CEB"/>
    <w:pPr>
      <w:spacing w:after="200" w:line="276" w:lineRule="auto"/>
    </w:pPr>
  </w:style>
  <w:style w:type="paragraph" w:styleId="Kop1">
    <w:name w:val="heading 1"/>
    <w:basedOn w:val="Standaard"/>
    <w:next w:val="Standaard"/>
    <w:link w:val="Kop1Char"/>
    <w:qFormat/>
    <w:rsid w:val="00125CEB"/>
    <w:pPr>
      <w:keepNext/>
      <w:spacing w:after="0" w:line="240" w:lineRule="auto"/>
      <w:outlineLvl w:val="0"/>
    </w:pPr>
    <w:rPr>
      <w:rFonts w:ascii="Times New Roman" w:eastAsia="Times New Roman" w:hAnsi="Times New Roman" w:cs="Times New Roman"/>
      <w:b/>
      <w:bCs/>
      <w:sz w:val="72"/>
      <w:szCs w:val="72"/>
      <w:lang w:eastAsia="zh-CN"/>
    </w:rPr>
  </w:style>
  <w:style w:type="paragraph" w:styleId="Kop3">
    <w:name w:val="heading 3"/>
    <w:basedOn w:val="Standaard"/>
    <w:next w:val="Standaard"/>
    <w:link w:val="Kop3Char"/>
    <w:qFormat/>
    <w:rsid w:val="00125CEB"/>
    <w:pPr>
      <w:keepNext/>
      <w:spacing w:before="240" w:after="60" w:line="240" w:lineRule="auto"/>
      <w:outlineLvl w:val="2"/>
    </w:pPr>
    <w:rPr>
      <w:rFonts w:ascii="Times New Roman" w:eastAsia="Times New Roman" w:hAnsi="Times New Roman" w:cs="Times New Roman"/>
      <w:b/>
      <w:bCs/>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5CEB"/>
    <w:rPr>
      <w:rFonts w:ascii="Times New Roman" w:eastAsia="Times New Roman" w:hAnsi="Times New Roman" w:cs="Times New Roman"/>
      <w:b/>
      <w:bCs/>
      <w:sz w:val="72"/>
      <w:szCs w:val="72"/>
      <w:lang w:eastAsia="zh-CN"/>
    </w:rPr>
  </w:style>
  <w:style w:type="character" w:customStyle="1" w:styleId="Kop3Char">
    <w:name w:val="Kop 3 Char"/>
    <w:basedOn w:val="Standaardalinea-lettertype"/>
    <w:link w:val="Kop3"/>
    <w:rsid w:val="00125CEB"/>
    <w:rPr>
      <w:rFonts w:ascii="Times New Roman" w:eastAsia="Times New Roman" w:hAnsi="Times New Roman" w:cs="Times New Roman"/>
      <w:b/>
      <w:bCs/>
      <w:lang w:eastAsia="zh-CN"/>
    </w:rPr>
  </w:style>
  <w:style w:type="paragraph" w:styleId="Lijstalinea">
    <w:name w:val="List Paragraph"/>
    <w:basedOn w:val="Standaard"/>
    <w:uiPriority w:val="34"/>
    <w:qFormat/>
    <w:rsid w:val="00125CEB"/>
    <w:pPr>
      <w:ind w:left="720"/>
      <w:contextualSpacing/>
    </w:pPr>
  </w:style>
  <w:style w:type="table" w:styleId="Tabelraster">
    <w:name w:val="Table Grid"/>
    <w:basedOn w:val="Standaardtabel"/>
    <w:rsid w:val="0012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5410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Bos</dc:creator>
  <cp:keywords/>
  <dc:description/>
  <cp:lastModifiedBy>Judith Bos</cp:lastModifiedBy>
  <cp:revision>1</cp:revision>
  <dcterms:created xsi:type="dcterms:W3CDTF">2022-10-25T12:45:00Z</dcterms:created>
  <dcterms:modified xsi:type="dcterms:W3CDTF">2022-10-25T12:46:00Z</dcterms:modified>
</cp:coreProperties>
</file>